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"/>
        <w:numPr>
          <w:ilvl w:val="1"/>
          <w:numId w:val="2"/>
        </w:numPr>
        <w:bidi w:val="0"/>
        <w:spacing w:before="240" w:after="60"/>
        <w:ind w:left="576" w:right="0" w:hanging="576"/>
        <w:jc w:val="center"/>
        <w:rPr/>
      </w:pPr>
      <w:r>
        <w:rPr>
          <w:rFonts w:eastAsia="Times New Roman" w:cs="Arial"/>
          <w:b/>
          <w:bCs/>
          <w:i/>
          <w:iCs/>
          <w:color w:val="auto"/>
          <w:sz w:val="28"/>
          <w:szCs w:val="28"/>
          <w:lang w:val="ru-RU"/>
        </w:rPr>
        <w:t>НАУЧНО ТЕХНИЧЕСКАЯ ФИРМА</w:t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/>
      </w:pPr>
      <w:r>
        <w:rPr>
          <w:rFonts w:eastAsia="Arial" w:cs="Arial"/>
          <w:b/>
          <w:color w:val="auto"/>
          <w:sz w:val="22"/>
          <w:szCs w:val="20"/>
          <w:lang w:val="ru-RU"/>
        </w:rPr>
        <w:t>“</w:t>
      </w:r>
      <w:r>
        <w:rPr>
          <w:rFonts w:eastAsia="Times New Roman" w:cs="Times New Roman"/>
          <w:b/>
          <w:color w:val="auto"/>
          <w:sz w:val="22"/>
          <w:szCs w:val="20"/>
          <w:lang w:val="ru-RU"/>
        </w:rPr>
        <w:t>БАКС”</w:t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>
          <w:rFonts w:eastAsia="Times New Roman" w:cs="Times New Roman"/>
          <w:b/>
          <w:b/>
          <w:color w:val="auto"/>
          <w:sz w:val="22"/>
          <w:szCs w:val="20"/>
          <w:lang w:val="ru-RU"/>
        </w:rPr>
      </w:pPr>
      <w:r>
        <w:rPr>
          <w:rFonts w:eastAsia="Times New Roman" w:cs="Times New Roman"/>
          <w:b/>
          <w:color w:val="auto"/>
          <w:sz w:val="22"/>
          <w:szCs w:val="20"/>
          <w:lang w:val="ru-RU"/>
        </w:rPr>
      </w:r>
    </w:p>
    <w:p>
      <w:pPr>
        <w:pStyle w:val="Normal"/>
        <w:numPr>
          <w:ilvl w:val="0"/>
          <w:numId w:val="2"/>
        </w:numPr>
        <w:tabs>
          <w:tab w:val="clear" w:pos="643"/>
          <w:tab w:val="left" w:pos="720" w:leader="none"/>
        </w:tabs>
        <w:bidi w:val="0"/>
        <w:spacing w:lineRule="atLeast" w:line="240"/>
        <w:ind w:left="576" w:hanging="576"/>
        <w:jc w:val="center"/>
        <w:rPr/>
      </w:pPr>
      <w:r>
        <w:rPr>
          <w:rFonts w:eastAsia="Times New Roman" w:cs="Times New Roman"/>
          <w:b/>
          <w:color w:val="auto"/>
          <w:sz w:val="28"/>
          <w:szCs w:val="20"/>
          <w:lang w:val="ru-RU"/>
        </w:rPr>
        <w:t>ПРОГРАММА “Х-метр”</w:t>
      </w:r>
    </w:p>
    <w:p>
      <w:pPr>
        <w:pStyle w:val="3"/>
        <w:numPr>
          <w:ilvl w:val="2"/>
          <w:numId w:val="2"/>
        </w:numPr>
        <w:bidi w:val="0"/>
        <w:ind w:left="720" w:right="0" w:hanging="720"/>
        <w:jc w:val="center"/>
        <w:rPr/>
      </w:pPr>
      <w:r>
        <w:rPr>
          <w:rFonts w:eastAsia="Times New Roman" w:cs="Arial"/>
          <w:b/>
          <w:bCs/>
          <w:color w:val="auto"/>
          <w:sz w:val="26"/>
          <w:szCs w:val="26"/>
          <w:lang w:val="ru-RU"/>
        </w:rPr>
        <w:t>Описание процесса сборки</w:t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Style20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left"/>
        <w:rPr>
          <w:lang w:val="ru-RU"/>
        </w:rPr>
      </w:pPr>
      <w:r>
        <w:rPr>
          <w:lang w:val="ru-RU"/>
        </w:rPr>
      </w:r>
    </w:p>
    <w:p>
      <w:pPr>
        <w:pStyle w:val="4"/>
        <w:numPr>
          <w:ilvl w:val="3"/>
          <w:numId w:val="2"/>
        </w:numPr>
        <w:bidi w:val="0"/>
        <w:ind w:left="864" w:right="0" w:hanging="864"/>
        <w:jc w:val="center"/>
        <w:rPr/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/>
        </w:rPr>
        <w:t>г. САМАРА</w:t>
      </w:r>
    </w:p>
    <w:p>
      <w:pPr>
        <w:pStyle w:val="Normal"/>
        <w:numPr>
          <w:ilvl w:val="0"/>
          <w:numId w:val="2"/>
        </w:numPr>
        <w:bidi w:val="0"/>
        <w:ind w:left="576" w:hanging="576"/>
        <w:jc w:val="center"/>
        <w:rPr>
          <w:rFonts w:eastAsia="Times New Roman" w:cs="Times New Roman"/>
          <w:b/>
          <w:b/>
          <w:color w:val="auto"/>
          <w:sz w:val="20"/>
          <w:szCs w:val="20"/>
          <w:lang w:val="ru-RU"/>
        </w:rPr>
      </w:pPr>
      <w:r>
        <w:rPr>
          <w:rFonts w:eastAsia="Times New Roman" w:cs="Times New Roman"/>
          <w:b/>
          <w:color w:val="auto"/>
          <w:sz w:val="20"/>
          <w:szCs w:val="20"/>
          <w:lang w:val="ru-RU"/>
        </w:rPr>
      </w:r>
    </w:p>
    <w:p>
      <w:pPr>
        <w:pStyle w:val="Normal"/>
        <w:numPr>
          <w:ilvl w:val="0"/>
          <w:numId w:val="2"/>
        </w:numPr>
        <w:bidi w:val="0"/>
        <w:ind w:left="576" w:hanging="576"/>
        <w:jc w:val="center"/>
        <w:rPr/>
      </w:pPr>
      <w:r>
        <w:rPr>
          <w:rFonts w:eastAsia="Times New Roman" w:cs="Times New Roman"/>
          <w:b/>
          <w:color w:val="auto"/>
          <w:sz w:val="20"/>
          <w:szCs w:val="20"/>
          <w:lang w:val="ru-RU"/>
        </w:rPr>
        <w:t>2025 г.</w:t>
      </w:r>
    </w:p>
    <w:p>
      <w:pPr>
        <w:pStyle w:val="Normal"/>
        <w:numPr>
          <w:ilvl w:val="0"/>
          <w:numId w:val="2"/>
        </w:numPr>
        <w:bidi w:val="0"/>
        <w:ind w:left="576" w:hanging="576"/>
        <w:jc w:val="center"/>
        <w:rPr>
          <w:rFonts w:eastAsia="Times New Roman" w:cs="Times New Roman"/>
          <w:color w:val="auto"/>
          <w:sz w:val="20"/>
          <w:szCs w:val="20"/>
          <w:lang w:val="ru-RU"/>
        </w:rPr>
      </w:pPr>
      <w:r>
        <w:rPr>
          <w:rFonts w:eastAsia="Times New Roman" w:cs="Times New Roman"/>
          <w:color w:val="auto"/>
          <w:sz w:val="20"/>
          <w:szCs w:val="20"/>
          <w:lang w:val="ru-RU"/>
        </w:rPr>
      </w:r>
    </w:p>
    <w:p>
      <w:pPr>
        <w:pStyle w:val="1"/>
        <w:widowControl/>
        <w:numPr>
          <w:ilvl w:val="0"/>
          <w:numId w:val="0"/>
        </w:numPr>
        <w:suppressAutoHyphens w:val="true"/>
        <w:spacing w:before="0" w:after="120"/>
        <w:ind w:left="0" w:hanging="0"/>
        <w:jc w:val="left"/>
        <w:rPr>
          <w:lang w:val="ru-RU"/>
        </w:rPr>
      </w:pPr>
      <w:r>
        <w:rPr>
          <w:lang w:val="ru-RU"/>
        </w:rPr>
      </w:r>
      <w:r>
        <w:br w:type="page"/>
      </w:r>
    </w:p>
    <w:p>
      <w:pPr>
        <w:pStyle w:val="1"/>
        <w:numPr>
          <w:ilvl w:val="0"/>
          <w:numId w:val="1"/>
        </w:numPr>
        <w:spacing w:before="0" w:after="120"/>
        <w:rPr/>
      </w:pPr>
      <w:bookmarkStart w:id="0" w:name="__RefHeading___Toc1427_4208857764"/>
      <w:bookmarkEnd w:id="0"/>
      <w:r>
        <w:rPr>
          <w:lang w:val="ru-RU"/>
        </w:rPr>
        <w:t>1. ВВЕДЕНИЕ</w:t>
      </w:r>
    </w:p>
    <w:p>
      <w:pPr>
        <w:pStyle w:val="Style15"/>
        <w:rPr/>
      </w:pPr>
      <w:r>
        <w:rPr>
          <w:lang w:val="ru-RU"/>
        </w:rPr>
        <w:t>В настоящем документе описан процесс сборки ПО «Х-метр» из исходных кодов.</w:t>
      </w:r>
    </w:p>
    <w:p>
      <w:pPr>
        <w:pStyle w:val="2"/>
        <w:numPr>
          <w:ilvl w:val="1"/>
          <w:numId w:val="2"/>
        </w:numPr>
        <w:rPr/>
      </w:pPr>
      <w:bookmarkStart w:id="1" w:name="__RefHeading___Toc1429_4208857764"/>
      <w:bookmarkEnd w:id="1"/>
      <w:r>
        <w:rPr>
          <w:lang w:val="ru-RU"/>
        </w:rPr>
        <w:t>1.1 Назначение</w:t>
      </w:r>
    </w:p>
    <w:p>
      <w:pPr>
        <w:pStyle w:val="Normal"/>
        <w:tabs>
          <w:tab w:val="clear" w:pos="643"/>
          <w:tab w:val="left" w:pos="0" w:leader="none"/>
        </w:tabs>
        <w:spacing w:lineRule="auto" w:line="240" w:before="28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Arial" w:ascii="Times New Roman" w:hAnsi="Times New Roman"/>
          <w:color w:val="000000"/>
          <w:sz w:val="24"/>
          <w:szCs w:val="24"/>
          <w:lang w:val="ru-RU" w:eastAsia="ru-RU"/>
        </w:rPr>
        <w:t>ПО «X-метр» предназначено для отображения информации, контроля за работой и осуществления настроек анализаторов производства ООО НТФ «БАКС», в том числе потокового взрывозащищенного анализатора содержания кислорода, потокового взрывозащищенного анализатора содержания одоранта и потокового взрывозащищенного анализатора точки росы.</w:t>
      </w:r>
    </w:p>
    <w:p>
      <w:pPr>
        <w:pStyle w:val="Normal"/>
        <w:tabs>
          <w:tab w:val="clear" w:pos="643"/>
          <w:tab w:val="left" w:pos="0" w:leader="none"/>
        </w:tabs>
        <w:spacing w:lineRule="auto" w:line="240" w:before="28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 w:eastAsia="ru-RU"/>
        </w:rPr>
        <w:t>Функциональные возможности:</w:t>
      </w:r>
    </w:p>
    <w:p>
      <w:pPr>
        <w:pStyle w:val="Normal"/>
        <w:tabs>
          <w:tab w:val="clear" w:pos="643"/>
          <w:tab w:val="left" w:pos="0" w:leader="none"/>
        </w:tabs>
        <w:spacing w:lineRule="auto" w:line="240" w:before="28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/>
      </w:r>
    </w:p>
    <w:p>
      <w:pPr>
        <w:pStyle w:val="2"/>
        <w:numPr>
          <w:ilvl w:val="1"/>
          <w:numId w:val="2"/>
        </w:numPr>
        <w:rPr/>
      </w:pPr>
      <w:bookmarkStart w:id="2" w:name="__RefHeading___Toc1431_4208857764"/>
      <w:bookmarkEnd w:id="2"/>
      <w:r>
        <w:rPr>
          <w:lang w:val="ru-RU"/>
        </w:rPr>
        <w:t>1.2 Минимальные требования</w:t>
      </w:r>
    </w:p>
    <w:p>
      <w:pPr>
        <w:pStyle w:val="Style15"/>
        <w:numPr>
          <w:ilvl w:val="0"/>
          <w:numId w:val="2"/>
        </w:numPr>
        <w:ind w:left="0" w:right="0" w:firstLine="720"/>
        <w:rPr/>
      </w:pPr>
      <w:r>
        <w:rPr>
          <w:lang w:val="ru-RU"/>
        </w:rPr>
        <w:t>Требования к ПК:</w:t>
      </w:r>
    </w:p>
    <w:p>
      <w:pPr>
        <w:pStyle w:val="Style15"/>
        <w:numPr>
          <w:ilvl w:val="0"/>
          <w:numId w:val="3"/>
        </w:numPr>
        <w:ind w:left="720" w:right="0" w:hanging="360"/>
        <w:rPr/>
      </w:pPr>
      <w:r>
        <w:rPr>
          <w:lang w:val="ru-RU"/>
        </w:rPr>
        <w:t>Процессор с тактовой частотой не менее 1 ГГц;</w:t>
      </w:r>
    </w:p>
    <w:p>
      <w:pPr>
        <w:pStyle w:val="Style15"/>
        <w:numPr>
          <w:ilvl w:val="0"/>
          <w:numId w:val="3"/>
        </w:numPr>
        <w:ind w:left="720" w:right="0" w:hanging="360"/>
        <w:rPr/>
      </w:pPr>
      <w:r>
        <w:rPr>
          <w:rFonts w:cs="Arial"/>
          <w:color w:val="000000"/>
          <w:lang w:val="ru-RU"/>
        </w:rPr>
        <w:t>ОЗУ более 2 Гбайт;</w:t>
      </w:r>
    </w:p>
    <w:p>
      <w:pPr>
        <w:pStyle w:val="Style15"/>
        <w:numPr>
          <w:ilvl w:val="0"/>
          <w:numId w:val="3"/>
        </w:numPr>
        <w:ind w:left="720" w:right="0" w:hanging="360"/>
        <w:rPr/>
      </w:pPr>
      <w:r>
        <w:rPr>
          <w:rFonts w:cs="Arial"/>
          <w:color w:val="000000"/>
          <w:lang w:val="ru-RU"/>
        </w:rPr>
        <w:t>мышь, клавиатура;</w:t>
      </w:r>
    </w:p>
    <w:p>
      <w:pPr>
        <w:pStyle w:val="Style15"/>
        <w:numPr>
          <w:ilvl w:val="0"/>
          <w:numId w:val="2"/>
        </w:numPr>
        <w:ind w:left="0" w:right="0" w:firstLine="720"/>
        <w:rPr/>
      </w:pPr>
      <w:r>
        <w:rPr>
          <w:rFonts w:cs="Arial"/>
          <w:color w:val="000000"/>
          <w:lang w:val="ru-RU"/>
        </w:rPr>
        <w:t>Операционная система:</w:t>
      </w:r>
    </w:p>
    <w:p>
      <w:pPr>
        <w:pStyle w:val="Style15"/>
        <w:numPr>
          <w:ilvl w:val="0"/>
          <w:numId w:val="4"/>
        </w:numPr>
        <w:ind w:left="720" w:right="0" w:hanging="360"/>
        <w:rPr/>
      </w:pPr>
      <w:r>
        <w:rPr>
          <w:rFonts w:cs="Arial"/>
          <w:lang w:val="ru-RU"/>
        </w:rPr>
        <w:t>Дистрибутив ОС Linux с пакетом Qt версии 5.15 (таких как AstraLinux, РЕД ОС, Alt Linux, Ubuntu и др.)</w:t>
      </w:r>
    </w:p>
    <w:p>
      <w:pPr>
        <w:pStyle w:val="Style15"/>
        <w:numPr>
          <w:ilvl w:val="0"/>
          <w:numId w:val="4"/>
        </w:numPr>
        <w:ind w:left="720" w:right="0" w:hanging="360"/>
        <w:rPr/>
      </w:pPr>
      <w:r>
        <w:rPr>
          <w:rFonts w:cs="Arial"/>
          <w:lang w:val="ru-RU"/>
        </w:rPr>
        <w:t>ОС Windows 7 и выше;</w:t>
      </w:r>
    </w:p>
    <w:p>
      <w:pPr>
        <w:pStyle w:val="2"/>
        <w:numPr>
          <w:ilvl w:val="1"/>
          <w:numId w:val="2"/>
        </w:numPr>
        <w:rPr/>
      </w:pPr>
      <w:bookmarkStart w:id="3" w:name="__RefHeading___Toc1433_4208857764"/>
      <w:bookmarkEnd w:id="3"/>
      <w:r>
        <w:rPr>
          <w:lang w:val="ru-RU"/>
        </w:rPr>
        <w:t>1.3 Сборка Программы</w:t>
      </w:r>
    </w:p>
    <w:p>
      <w:pPr>
        <w:pStyle w:val="Style15"/>
        <w:numPr>
          <w:ilvl w:val="3"/>
          <w:numId w:val="2"/>
        </w:numPr>
        <w:ind w:left="0" w:right="0" w:firstLine="720"/>
        <w:rPr/>
      </w:pPr>
      <w:r>
        <w:rPr>
          <w:sz w:val="24"/>
          <w:szCs w:val="24"/>
          <w:lang w:val="ru-RU"/>
        </w:rPr>
        <w:t>1. Клонируем пользуясь ЛВС ООО НТФ «БАКС» с URL http://10.240.0.250/xmeter/xmeterqt</w:t>
      </w:r>
    </w:p>
    <w:p>
      <w:pPr>
        <w:pStyle w:val="Style15"/>
        <w:numPr>
          <w:ilvl w:val="3"/>
          <w:numId w:val="2"/>
        </w:numPr>
        <w:ind w:left="0" w:right="0" w:firstLine="720"/>
        <w:rPr/>
      </w:pPr>
      <w:r>
        <w:rPr>
          <w:sz w:val="24"/>
          <w:szCs w:val="24"/>
          <w:lang w:val="ru-RU"/>
        </w:rPr>
        <w:t>2. Устанавливаем необходимые программные продукты на ПК для сборки:</w:t>
      </w:r>
    </w:p>
    <w:p>
      <w:pPr>
        <w:pStyle w:val="Style15"/>
        <w:numPr>
          <w:ilvl w:val="3"/>
          <w:numId w:val="5"/>
        </w:numPr>
        <w:ind w:left="1800" w:right="0" w:hanging="360"/>
        <w:rPr/>
      </w:pPr>
      <w:r>
        <w:rPr>
          <w:sz w:val="24"/>
          <w:szCs w:val="24"/>
          <w:lang w:val="ru-RU"/>
        </w:rPr>
        <w:t>gcc, g++ (MinGW 8.1 в случае Windows есть в SDK Qt 5.15)</w:t>
      </w:r>
    </w:p>
    <w:p>
      <w:pPr>
        <w:pStyle w:val="Style15"/>
        <w:numPr>
          <w:ilvl w:val="3"/>
          <w:numId w:val="5"/>
        </w:numPr>
        <w:ind w:left="1800" w:right="0" w:hanging="360"/>
        <w:rPr/>
      </w:pPr>
      <w:r>
        <w:rPr>
          <w:sz w:val="24"/>
          <w:szCs w:val="24"/>
          <w:lang w:val="ru-RU"/>
        </w:rPr>
        <w:t>cmake</w:t>
      </w:r>
    </w:p>
    <w:p>
      <w:pPr>
        <w:pStyle w:val="Style15"/>
        <w:numPr>
          <w:ilvl w:val="3"/>
          <w:numId w:val="5"/>
        </w:numPr>
        <w:ind w:left="1800" w:right="0" w:hanging="360"/>
        <w:rPr/>
      </w:pPr>
      <w:r>
        <w:rPr>
          <w:sz w:val="24"/>
          <w:szCs w:val="24"/>
          <w:lang w:val="ru-RU"/>
        </w:rPr>
        <w:t>SDK Qt 5.15</w:t>
      </w:r>
    </w:p>
    <w:p>
      <w:pPr>
        <w:pStyle w:val="Style15"/>
        <w:numPr>
          <w:ilvl w:val="3"/>
          <w:numId w:val="2"/>
        </w:numPr>
        <w:ind w:left="0" w:right="0" w:firstLine="720"/>
        <w:rPr/>
      </w:pPr>
      <w:r>
        <w:rPr>
          <w:sz w:val="24"/>
          <w:szCs w:val="24"/>
          <w:lang w:val="ru-RU"/>
        </w:rPr>
        <w:t>3. Используя Qt Creator собираем проект.</w:t>
      </w:r>
    </w:p>
    <w:p>
      <w:pPr>
        <w:pStyle w:val="Style15"/>
        <w:numPr>
          <w:ilvl w:val="3"/>
          <w:numId w:val="2"/>
        </w:numPr>
        <w:ind w:left="0" w:right="0" w:firstLine="720"/>
        <w:rPr/>
      </w:pPr>
      <w:r>
        <w:rPr>
          <w:sz w:val="24"/>
          <w:szCs w:val="24"/>
          <w:lang w:val="ru-RU"/>
        </w:rPr>
        <w:t>4. Проводим тестирование сборки на стенде.</w:t>
      </w:r>
    </w:p>
    <w:p>
      <w:pPr>
        <w:pStyle w:val="Style15"/>
        <w:numPr>
          <w:ilvl w:val="3"/>
          <w:numId w:val="2"/>
        </w:numPr>
        <w:spacing w:before="0" w:after="140"/>
        <w:ind w:left="0" w:right="0" w:firstLine="720"/>
        <w:rPr/>
      </w:pPr>
      <w:r>
        <w:rPr>
          <w:sz w:val="24"/>
          <w:szCs w:val="24"/>
          <w:lang w:val="ru-RU"/>
        </w:rPr>
        <w:t>5. В случае успешного завершения тестирования, используя Qt Installer Framework 3.2.2, собираем дистрибутив при необходимости.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80"/>
  <w:defaultTabStop w:val="643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4"/>
    <w:next w:val="Style15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Style10">
    <w:name w:val="Маркеры"/>
    <w:qFormat/>
    <w:rPr>
      <w:rFonts w:ascii="OpenSymbol" w:hAnsi="OpenSymbol" w:eastAsia="OpenSymbol" w:cs="OpenSymbol"/>
    </w:rPr>
  </w:style>
  <w:style w:type="character" w:styleId="Style11">
    <w:name w:val="Символ нумерации"/>
    <w:qFormat/>
    <w:rPr/>
  </w:style>
  <w:style w:type="character" w:styleId="WW8Num9z0">
    <w:name w:val="WW8Num9z0"/>
    <w:qFormat/>
    <w:rPr>
      <w:rFonts w:ascii="Symbol" w:hAnsi="Symbol" w:cs="Symbol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  <w:color w:val="000000"/>
    </w:rPr>
  </w:style>
  <w:style w:type="character" w:styleId="WW8Num13z0">
    <w:name w:val="WW8Num13z0"/>
    <w:qFormat/>
    <w:rPr>
      <w:rFonts w:ascii="Symbol" w:hAnsi="Symbol" w:cs="Symbol"/>
    </w:rPr>
  </w:style>
  <w:style w:type="character" w:styleId="Style12">
    <w:name w:val="Интернет-ссылка"/>
    <w:rPr>
      <w:color w:val="000080"/>
      <w:u w:val="single"/>
    </w:rPr>
  </w:style>
  <w:style w:type="character" w:styleId="Style13">
    <w:name w:val="Ссылка указателя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  <w:ind w:left="0" w:right="0" w:firstLine="72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pPr>
      <w:tabs>
        <w:tab w:val="clear" w:pos="643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Style21">
    <w:name w:val="Основной текст  (отступ)"/>
    <w:basedOn w:val="Style15"/>
    <w:qFormat/>
    <w:pPr/>
    <w:rPr/>
  </w:style>
  <w:style w:type="paragraph" w:styleId="11">
    <w:name w:val="1"/>
    <w:basedOn w:val="Style15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Body Text Indent"/>
    <w:basedOn w:val="Normal"/>
    <w:pPr>
      <w:spacing w:lineRule="atLeast" w:line="240"/>
      <w:ind w:left="0" w:right="0" w:firstLine="720"/>
      <w:jc w:val="both"/>
    </w:pPr>
    <w:rPr>
      <w:rFonts w:ascii="Arial" w:hAnsi="Arial" w:cs="Arial"/>
    </w:rPr>
  </w:style>
  <w:style w:type="paragraph" w:styleId="21">
    <w:name w:val="Основной текст с отступом 21"/>
    <w:basedOn w:val="Normal"/>
    <w:qFormat/>
    <w:pPr>
      <w:spacing w:lineRule="atLeast" w:line="240"/>
      <w:ind w:left="0" w:right="0" w:firstLine="720"/>
      <w:jc w:val="both"/>
    </w:pPr>
    <w:rPr>
      <w:rFonts w:ascii="Arial" w:hAnsi="Arial" w:cs="Arial"/>
      <w:color w:val="000000"/>
    </w:rPr>
  </w:style>
  <w:style w:type="paragraph" w:styleId="31">
    <w:name w:val="Основной текст 31"/>
    <w:basedOn w:val="Normal"/>
    <w:qFormat/>
    <w:pPr>
      <w:spacing w:lineRule="atLeast" w:line="240"/>
      <w:jc w:val="both"/>
    </w:pPr>
    <w:rPr>
      <w:rFonts w:ascii="Arial" w:hAnsi="Arial" w:cs="Arial"/>
      <w:u w:val="single"/>
    </w:rPr>
  </w:style>
  <w:style w:type="paragraph" w:styleId="Style24">
    <w:name w:val="Index Heading"/>
    <w:basedOn w:val="Style14"/>
    <w:pPr>
      <w:suppressLineNumbers/>
      <w:ind w:left="0" w:hanging="0"/>
    </w:pPr>
    <w:rPr>
      <w:b/>
      <w:bCs/>
      <w:sz w:val="32"/>
      <w:szCs w:val="32"/>
    </w:rPr>
  </w:style>
  <w:style w:type="paragraph" w:styleId="Style25">
    <w:name w:val="TOC Heading"/>
    <w:basedOn w:val="Style24"/>
    <w:qFormat/>
    <w:pPr>
      <w:suppressLineNumbers/>
      <w:ind w:left="0" w:hanging="0"/>
    </w:pPr>
    <w:rPr>
      <w:b/>
      <w:bCs/>
      <w:sz w:val="32"/>
      <w:szCs w:val="32"/>
    </w:rPr>
  </w:style>
  <w:style w:type="paragraph" w:styleId="22">
    <w:name w:val="TOC 2"/>
    <w:basedOn w:val="Style18"/>
    <w:pPr>
      <w:tabs>
        <w:tab w:val="clear" w:pos="643"/>
        <w:tab w:val="right" w:pos="9355" w:leader="dot"/>
      </w:tabs>
      <w:ind w:left="283" w:hanging="0"/>
    </w:pPr>
    <w:rPr/>
  </w:style>
  <w:style w:type="paragraph" w:styleId="32">
    <w:name w:val="TOC 3"/>
    <w:basedOn w:val="Style18"/>
    <w:pPr>
      <w:tabs>
        <w:tab w:val="clear" w:pos="643"/>
        <w:tab w:val="right" w:pos="9071" w:leader="dot"/>
      </w:tabs>
      <w:ind w:left="567" w:hanging="0"/>
    </w:pPr>
    <w:rPr/>
  </w:style>
  <w:style w:type="paragraph" w:styleId="41">
    <w:name w:val="TOC 4"/>
    <w:basedOn w:val="Style18"/>
    <w:pPr>
      <w:tabs>
        <w:tab w:val="clear" w:pos="643"/>
        <w:tab w:val="right" w:pos="8788" w:leader="dot"/>
      </w:tabs>
      <w:ind w:left="850" w:hanging="0"/>
    </w:pPr>
    <w:rPr/>
  </w:style>
  <w:style w:type="paragraph" w:styleId="12">
    <w:name w:val="TOC 1"/>
    <w:basedOn w:val="Style18"/>
    <w:pPr>
      <w:tabs>
        <w:tab w:val="clear" w:pos="643"/>
        <w:tab w:val="right" w:pos="9638" w:leader="dot"/>
      </w:tabs>
      <w:ind w:left="0" w:hanging="0"/>
    </w:pPr>
    <w:rPr/>
  </w:style>
  <w:style w:type="numbering" w:styleId="WW8Num6">
    <w:name w:val="WW8Num6"/>
    <w:qFormat/>
  </w:style>
  <w:style w:type="numbering" w:styleId="WW8Num9">
    <w:name w:val="WW8Num9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16">
    <w:name w:val="WW8Num16"/>
    <w:qFormat/>
  </w:style>
  <w:style w:type="numbering" w:styleId="WW8Num20">
    <w:name w:val="WW8Num20"/>
    <w:qFormat/>
  </w:style>
  <w:style w:type="numbering" w:styleId="WW8Num8">
    <w:name w:val="WW8Num8"/>
    <w:qFormat/>
  </w:style>
  <w:style w:type="numbering" w:styleId="WW8Num7">
    <w:name w:val="WW8Num7"/>
    <w:qFormat/>
  </w:style>
  <w:style w:type="numbering" w:styleId="WW8Num2">
    <w:name w:val="WW8Num2"/>
    <w:qFormat/>
  </w:style>
  <w:style w:type="numbering" w:styleId="WW8Num14">
    <w:name w:val="WW8Num14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2442</TotalTime>
  <Application>LibreOffice/7.3.7.2$Linux_X86_64 LibreOffice_project/30$Build-2</Application>
  <AppVersion>15.0000</AppVersion>
  <Pages>2</Pages>
  <Words>184</Words>
  <Characters>1119</Characters>
  <CharactersWithSpaces>1267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2025-03-20T15:25:40Z</dcterms:created>
  <dc:creator>Сергей Мосолов</dc:creator>
  <dc:description/>
  <dc:language>en-US</dc:language>
  <cp:lastModifiedBy>Сергей  Мосолов</cp:lastModifiedBy>
  <dcterms:modified xsi:type="dcterms:W3CDTF">2025-04-14T16:54:42Z</dcterms:modified>
  <cp:revision>561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