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5677" w:rsidRDefault="00B04FBB">
      <w:pPr>
        <w:pStyle w:val="ac"/>
        <w:ind w:left="-851"/>
        <w:rPr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83820</wp:posOffset>
            </wp:positionV>
            <wp:extent cx="1657350" cy="752475"/>
            <wp:effectExtent l="0" t="0" r="0" b="9525"/>
            <wp:wrapNone/>
            <wp:docPr id="5" name="Рисунок 65" descr="C:\Users\Butskih\AppData\Local\Temp\logo11_2014-12-10-08-22-5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C:\Users\Butskih\AppData\Local\Temp\logo11_2014-12-10-08-22-53-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5ED" w:rsidRDefault="009075ED">
      <w:pPr>
        <w:pStyle w:val="ac"/>
        <w:ind w:left="-851"/>
        <w:rPr>
          <w:b/>
          <w:bCs/>
          <w:sz w:val="26"/>
          <w:szCs w:val="26"/>
        </w:rPr>
      </w:pPr>
    </w:p>
    <w:p w:rsidR="009075ED" w:rsidRDefault="009075ED">
      <w:pPr>
        <w:pStyle w:val="ac"/>
        <w:ind w:left="-851"/>
        <w:rPr>
          <w:b/>
          <w:bCs/>
          <w:sz w:val="26"/>
          <w:szCs w:val="26"/>
        </w:rPr>
      </w:pPr>
    </w:p>
    <w:p w:rsidR="009075ED" w:rsidRDefault="009075ED">
      <w:pPr>
        <w:pStyle w:val="ac"/>
        <w:ind w:left="-851"/>
        <w:rPr>
          <w:b/>
          <w:bCs/>
          <w:sz w:val="26"/>
          <w:szCs w:val="26"/>
        </w:rPr>
      </w:pPr>
    </w:p>
    <w:p w:rsidR="009075ED" w:rsidRDefault="009075ED">
      <w:pPr>
        <w:pStyle w:val="ac"/>
        <w:ind w:left="-851"/>
        <w:rPr>
          <w:b/>
          <w:bCs/>
          <w:sz w:val="26"/>
          <w:szCs w:val="26"/>
        </w:rPr>
      </w:pPr>
    </w:p>
    <w:p w:rsidR="007850C1" w:rsidRPr="009075ED" w:rsidRDefault="007850C1">
      <w:pPr>
        <w:pStyle w:val="ac"/>
        <w:ind w:left="-851"/>
        <w:rPr>
          <w:bCs/>
          <w:szCs w:val="26"/>
        </w:rPr>
      </w:pPr>
      <w:r w:rsidRPr="009075ED">
        <w:rPr>
          <w:bCs/>
          <w:szCs w:val="26"/>
        </w:rPr>
        <w:t xml:space="preserve">ОПРОСНЫЙ ЛИСТ  </w:t>
      </w:r>
    </w:p>
    <w:p w:rsidR="009075ED" w:rsidRPr="009075ED" w:rsidRDefault="007850C1">
      <w:pPr>
        <w:pStyle w:val="ac"/>
        <w:ind w:left="-851"/>
        <w:rPr>
          <w:b/>
          <w:bCs/>
          <w:szCs w:val="26"/>
        </w:rPr>
      </w:pPr>
      <w:r w:rsidRPr="009075ED">
        <w:rPr>
          <w:b/>
          <w:bCs/>
          <w:szCs w:val="26"/>
        </w:rPr>
        <w:t xml:space="preserve">на </w:t>
      </w:r>
      <w:r w:rsidR="00C7751D" w:rsidRPr="009075ED">
        <w:rPr>
          <w:b/>
          <w:bCs/>
          <w:szCs w:val="26"/>
        </w:rPr>
        <w:t xml:space="preserve">систему отбора проб </w:t>
      </w:r>
      <w:r w:rsidR="00B74306" w:rsidRPr="009075ED">
        <w:rPr>
          <w:b/>
          <w:bCs/>
          <w:szCs w:val="26"/>
        </w:rPr>
        <w:t xml:space="preserve">природного газа </w:t>
      </w:r>
    </w:p>
    <w:p w:rsidR="007850C1" w:rsidRDefault="00C7751D">
      <w:pPr>
        <w:pStyle w:val="ac"/>
        <w:ind w:left="-851"/>
        <w:rPr>
          <w:b/>
          <w:bCs/>
          <w:color w:val="FF3F3F"/>
          <w:sz w:val="48"/>
          <w:szCs w:val="26"/>
        </w:rPr>
      </w:pPr>
      <w:r w:rsidRPr="009075ED">
        <w:rPr>
          <w:b/>
          <w:bCs/>
          <w:color w:val="FF3F3F"/>
          <w:sz w:val="48"/>
          <w:szCs w:val="26"/>
        </w:rPr>
        <w:t>«</w:t>
      </w:r>
      <w:r w:rsidR="00016897" w:rsidRPr="009075ED">
        <w:rPr>
          <w:b/>
          <w:bCs/>
          <w:color w:val="FF3F3F"/>
          <w:sz w:val="48"/>
          <w:szCs w:val="26"/>
        </w:rPr>
        <w:t>СОГ</w:t>
      </w:r>
      <w:r w:rsidRPr="009075ED">
        <w:rPr>
          <w:b/>
          <w:bCs/>
          <w:color w:val="FF3F3F"/>
          <w:sz w:val="48"/>
          <w:szCs w:val="26"/>
        </w:rPr>
        <w:t>»</w:t>
      </w:r>
      <w:bookmarkStart w:id="0" w:name="_GoBack"/>
      <w:bookmarkEnd w:id="0"/>
    </w:p>
    <w:p w:rsidR="009075ED" w:rsidRPr="009075ED" w:rsidRDefault="009075ED" w:rsidP="009075ED">
      <w:pPr>
        <w:pStyle w:val="ad"/>
      </w:pPr>
    </w:p>
    <w:p w:rsidR="009075ED" w:rsidRPr="00962EDD" w:rsidRDefault="009075ED" w:rsidP="009075ED">
      <w:pPr>
        <w:pStyle w:val="a"/>
        <w:numPr>
          <w:ilvl w:val="0"/>
          <w:numId w:val="0"/>
        </w:numPr>
        <w:spacing w:before="0"/>
        <w:ind w:left="-142" w:right="425"/>
        <w:jc w:val="center"/>
        <w:rPr>
          <w:rFonts w:ascii="Times New Roman" w:hAnsi="Times New Roman"/>
          <w:sz w:val="22"/>
          <w:szCs w:val="22"/>
        </w:rPr>
      </w:pPr>
      <w:r w:rsidRPr="00962EDD">
        <w:rPr>
          <w:rFonts w:ascii="Times New Roman" w:hAnsi="Times New Roman"/>
          <w:sz w:val="22"/>
          <w:szCs w:val="22"/>
        </w:rPr>
        <w:t>Для получения технико-коммерческого предложения заполните данный опросный лист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 xml:space="preserve">и отправьте его в ООО НТФ «БАКС» по </w:t>
      </w:r>
      <w:r w:rsidRPr="00962EDD">
        <w:rPr>
          <w:rFonts w:ascii="Times New Roman" w:hAnsi="Times New Roman"/>
          <w:sz w:val="22"/>
          <w:szCs w:val="22"/>
          <w:lang w:val="en-US"/>
        </w:rPr>
        <w:t>e</w:t>
      </w:r>
      <w:r w:rsidRPr="00962EDD">
        <w:rPr>
          <w:rFonts w:ascii="Times New Roman" w:hAnsi="Times New Roman"/>
          <w:sz w:val="22"/>
          <w:szCs w:val="22"/>
        </w:rPr>
        <w:t>-</w:t>
      </w:r>
      <w:r w:rsidRPr="00962EDD">
        <w:rPr>
          <w:rFonts w:ascii="Times New Roman" w:hAnsi="Times New Roman"/>
          <w:sz w:val="22"/>
          <w:szCs w:val="22"/>
          <w:lang w:val="en-US"/>
        </w:rPr>
        <w:t>mail</w:t>
      </w:r>
      <w:r w:rsidRPr="00962EDD">
        <w:rPr>
          <w:rFonts w:ascii="Times New Roman" w:hAnsi="Times New Roman"/>
          <w:sz w:val="22"/>
          <w:szCs w:val="22"/>
        </w:rPr>
        <w:t xml:space="preserve">: </w:t>
      </w:r>
      <w:hyperlink r:id="rId9" w:history="1"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kom</w:t>
        </w:r>
        <w:r w:rsidRPr="00962EDD">
          <w:rPr>
            <w:rStyle w:val="a4"/>
            <w:rFonts w:ascii="Times New Roman" w:hAnsi="Times New Roman"/>
            <w:b/>
            <w:sz w:val="22"/>
            <w:szCs w:val="22"/>
          </w:rPr>
          <w:t>@</w:t>
        </w:r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bacs</w:t>
        </w:r>
        <w:r w:rsidRPr="00962EDD">
          <w:rPr>
            <w:rStyle w:val="a4"/>
            <w:rFonts w:ascii="Times New Roman" w:hAnsi="Times New Roman"/>
            <w:b/>
            <w:sz w:val="22"/>
            <w:szCs w:val="22"/>
          </w:rPr>
          <w:t>.</w:t>
        </w:r>
        <w:proofErr w:type="spellStart"/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>или по факсу</w:t>
      </w:r>
      <w:r>
        <w:rPr>
          <w:rFonts w:ascii="Times New Roman" w:hAnsi="Times New Roman"/>
          <w:sz w:val="22"/>
          <w:szCs w:val="22"/>
        </w:rPr>
        <w:t>:</w:t>
      </w:r>
      <w:r w:rsidRPr="00962EDD">
        <w:rPr>
          <w:rFonts w:ascii="Times New Roman" w:hAnsi="Times New Roman"/>
          <w:sz w:val="22"/>
          <w:szCs w:val="22"/>
        </w:rPr>
        <w:t xml:space="preserve"> (846) 932-05-71</w:t>
      </w:r>
    </w:p>
    <w:p w:rsidR="009075ED" w:rsidRDefault="009075ED" w:rsidP="009075ED">
      <w:pPr>
        <w:pStyle w:val="a7"/>
      </w:pPr>
    </w:p>
    <w:tbl>
      <w:tblPr>
        <w:tblpPr w:leftFromText="180" w:rightFromText="180" w:vertAnchor="text" w:horzAnchor="margin" w:tblpXSpec="center" w:tblpY="-15"/>
        <w:tblW w:w="1031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3563"/>
        <w:gridCol w:w="1418"/>
        <w:gridCol w:w="2551"/>
      </w:tblGrid>
      <w:tr w:rsidR="009075ED" w:rsidRPr="00FE5A28" w:rsidTr="009075ED">
        <w:trPr>
          <w:trHeight w:val="191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9075ED" w:rsidRPr="00FE5A28" w:rsidRDefault="009075ED" w:rsidP="009075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iCs/>
                <w:color w:val="000000"/>
              </w:rPr>
              <w:t>Общие данные</w:t>
            </w:r>
          </w:p>
        </w:tc>
      </w:tr>
      <w:tr w:rsidR="009075ED" w:rsidRPr="00FE5A28" w:rsidTr="009075ED">
        <w:trPr>
          <w:trHeight w:val="180"/>
        </w:trPr>
        <w:tc>
          <w:tcPr>
            <w:tcW w:w="2782" w:type="dxa"/>
            <w:vAlign w:val="center"/>
            <w:hideMark/>
          </w:tcPr>
          <w:p w:rsidR="009075ED" w:rsidRPr="00FE5A28" w:rsidRDefault="009075ED" w:rsidP="009075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75827">
              <w:rPr>
                <w:sz w:val="22"/>
                <w:szCs w:val="22"/>
                <w:lang w:eastAsia="ru-RU"/>
              </w:rPr>
              <w:t>Предприятие</w:t>
            </w:r>
          </w:p>
        </w:tc>
        <w:tc>
          <w:tcPr>
            <w:tcW w:w="3563" w:type="dxa"/>
            <w:vAlign w:val="center"/>
            <w:hideMark/>
          </w:tcPr>
          <w:p w:rsidR="009075ED" w:rsidRPr="00FE5A28" w:rsidRDefault="009075ED" w:rsidP="009075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9075ED" w:rsidRPr="00FE5A28" w:rsidRDefault="009075ED" w:rsidP="009075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5A28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551" w:type="dxa"/>
            <w:vAlign w:val="center"/>
            <w:hideMark/>
          </w:tcPr>
          <w:p w:rsidR="009075ED" w:rsidRPr="00FE5A28" w:rsidRDefault="009075ED" w:rsidP="009075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075ED" w:rsidRPr="00FE5A28" w:rsidTr="009075ED">
        <w:trPr>
          <w:trHeight w:val="184"/>
        </w:trPr>
        <w:tc>
          <w:tcPr>
            <w:tcW w:w="2782" w:type="dxa"/>
            <w:vAlign w:val="center"/>
            <w:hideMark/>
          </w:tcPr>
          <w:p w:rsidR="009075ED" w:rsidRPr="00FE5A28" w:rsidRDefault="009075ED" w:rsidP="009075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5A28">
              <w:rPr>
                <w:sz w:val="22"/>
                <w:szCs w:val="22"/>
                <w:lang w:eastAsia="ru-RU"/>
              </w:rPr>
              <w:t>ФИО заказчика</w:t>
            </w:r>
          </w:p>
        </w:tc>
        <w:tc>
          <w:tcPr>
            <w:tcW w:w="3563" w:type="dxa"/>
            <w:shd w:val="clear" w:color="000000" w:fill="FFFFFF"/>
            <w:vAlign w:val="center"/>
            <w:hideMark/>
          </w:tcPr>
          <w:p w:rsidR="009075ED" w:rsidRPr="00FE5A28" w:rsidRDefault="009075ED" w:rsidP="009075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9075ED" w:rsidRPr="00FE5A28" w:rsidRDefault="009075ED" w:rsidP="009075ED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B75827">
              <w:rPr>
                <w:sz w:val="22"/>
                <w:szCs w:val="22"/>
                <w:lang w:eastAsia="ru-RU"/>
              </w:rPr>
              <w:t xml:space="preserve">Тел., </w:t>
            </w:r>
            <w:r w:rsidRPr="00B75827">
              <w:rPr>
                <w:sz w:val="22"/>
                <w:szCs w:val="22"/>
                <w:lang w:val="en-US" w:eastAsia="ru-RU"/>
              </w:rPr>
              <w:t>e-mail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9075ED" w:rsidRPr="00FE5A28" w:rsidRDefault="009075ED" w:rsidP="009075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075ED" w:rsidRPr="00FE5A28" w:rsidTr="009075ED">
        <w:trPr>
          <w:trHeight w:val="239"/>
        </w:trPr>
        <w:tc>
          <w:tcPr>
            <w:tcW w:w="2782" w:type="dxa"/>
            <w:vAlign w:val="center"/>
          </w:tcPr>
          <w:p w:rsidR="009075ED" w:rsidRPr="00B75827" w:rsidRDefault="009075ED" w:rsidP="009075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75827">
              <w:rPr>
                <w:sz w:val="22"/>
                <w:szCs w:val="22"/>
                <w:lang w:eastAsia="ru-RU"/>
              </w:rPr>
              <w:t>Опросный лист №</w:t>
            </w:r>
          </w:p>
        </w:tc>
        <w:tc>
          <w:tcPr>
            <w:tcW w:w="3563" w:type="dxa"/>
            <w:shd w:val="clear" w:color="000000" w:fill="FFFFFF"/>
            <w:vAlign w:val="center"/>
          </w:tcPr>
          <w:p w:rsidR="009075ED" w:rsidRPr="00B75827" w:rsidRDefault="009075ED" w:rsidP="009075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075ED" w:rsidRPr="00B75827" w:rsidRDefault="009075ED" w:rsidP="009075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75827">
              <w:rPr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9075ED" w:rsidRPr="00FE5A28" w:rsidRDefault="009075ED" w:rsidP="009075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7850C1" w:rsidRPr="009075ED" w:rsidRDefault="007850C1" w:rsidP="009075ED">
      <w:pPr>
        <w:pStyle w:val="a7"/>
        <w:spacing w:line="360" w:lineRule="auto"/>
        <w:ind w:hanging="851"/>
      </w:pPr>
      <w:r>
        <w:rPr>
          <w:sz w:val="20"/>
          <w:szCs w:val="20"/>
        </w:rPr>
        <w:t>1.</w:t>
      </w:r>
      <w:r w:rsidRPr="009075ED">
        <w:rPr>
          <w:b/>
        </w:rPr>
        <w:t xml:space="preserve">Объект </w:t>
      </w:r>
      <w:r w:rsidRPr="009075ED">
        <w:t>__________________________________________________________________________________</w:t>
      </w:r>
    </w:p>
    <w:p w:rsidR="007850C1" w:rsidRPr="009075ED" w:rsidRDefault="007850C1" w:rsidP="009075ED">
      <w:pPr>
        <w:pStyle w:val="a7"/>
        <w:spacing w:line="360" w:lineRule="auto"/>
        <w:ind w:hanging="851"/>
      </w:pPr>
      <w:r w:rsidRPr="009075ED">
        <w:t>2.</w:t>
      </w:r>
      <w:r w:rsidR="0031005E" w:rsidRPr="009075ED">
        <w:t xml:space="preserve"> Кла</w:t>
      </w:r>
      <w:proofErr w:type="gramStart"/>
      <w:r w:rsidR="0031005E" w:rsidRPr="009075ED">
        <w:t>сс взр</w:t>
      </w:r>
      <w:proofErr w:type="gramEnd"/>
      <w:r w:rsidR="0031005E" w:rsidRPr="009075ED">
        <w:t>ывоопасной зоны</w:t>
      </w:r>
      <w:r w:rsidR="001F18B0" w:rsidRPr="009075ED">
        <w:t>:</w:t>
      </w:r>
      <w:r w:rsidR="00884AFF" w:rsidRPr="009075ED">
        <w:t xml:space="preserve"> </w:t>
      </w:r>
      <w:r w:rsidR="00BE2A4A" w:rsidRPr="009075ED">
        <w:t>________________</w:t>
      </w:r>
      <w:r w:rsidR="0031005E" w:rsidRPr="009075ED">
        <w:t xml:space="preserve"> Категория и группа взрывоопасной смеси</w:t>
      </w:r>
      <w:r w:rsidR="00C6651F" w:rsidRPr="009075ED">
        <w:t xml:space="preserve"> </w:t>
      </w:r>
      <w:r w:rsidR="00BE2A4A" w:rsidRPr="009075ED">
        <w:t>_________________</w:t>
      </w:r>
      <w:r w:rsidR="00C6651F" w:rsidRPr="009075ED">
        <w:t xml:space="preserve"> </w:t>
      </w:r>
    </w:p>
    <w:p w:rsidR="00756305" w:rsidRPr="009075ED" w:rsidRDefault="00D952C1" w:rsidP="009075ED">
      <w:pPr>
        <w:pStyle w:val="a7"/>
        <w:spacing w:line="360" w:lineRule="auto"/>
        <w:ind w:hanging="851"/>
      </w:pPr>
      <w:r w:rsidRPr="009075ED">
        <w:t>3</w:t>
      </w:r>
      <w:r w:rsidR="007850C1" w:rsidRPr="009075ED">
        <w:t>.</w:t>
      </w:r>
      <w:r w:rsidR="00884AFF" w:rsidRPr="009075ED">
        <w:t xml:space="preserve"> </w:t>
      </w:r>
      <w:r w:rsidR="002A2667" w:rsidRPr="009075ED">
        <w:rPr>
          <w:b/>
        </w:rPr>
        <w:t>Тип</w:t>
      </w:r>
      <w:r w:rsidR="007850C1" w:rsidRPr="009075ED">
        <w:rPr>
          <w:b/>
        </w:rPr>
        <w:t xml:space="preserve"> анализируемого газа</w:t>
      </w:r>
      <w:r w:rsidR="002A2667" w:rsidRPr="009075ED">
        <w:rPr>
          <w:b/>
        </w:rPr>
        <w:t>:</w:t>
      </w:r>
    </w:p>
    <w:p w:rsidR="002A2667" w:rsidRPr="009075ED" w:rsidRDefault="002A2667" w:rsidP="009075ED">
      <w:pPr>
        <w:pStyle w:val="a7"/>
        <w:spacing w:line="360" w:lineRule="auto"/>
        <w:ind w:hanging="851"/>
      </w:pPr>
      <w:r w:rsidRPr="009075ED">
        <w:t>- природный газ по СТО Газпром 089-2010 (да/нет)________________________</w:t>
      </w:r>
    </w:p>
    <w:p w:rsidR="002A2667" w:rsidRPr="009075ED" w:rsidRDefault="002A2667" w:rsidP="009075ED">
      <w:pPr>
        <w:pStyle w:val="a7"/>
        <w:spacing w:line="360" w:lineRule="auto"/>
        <w:ind w:hanging="851"/>
      </w:pPr>
      <w:r w:rsidRPr="009075ED">
        <w:t>- свободный нефтяной газ (да/нет)______________________________________</w:t>
      </w:r>
    </w:p>
    <w:p w:rsidR="009075ED" w:rsidRDefault="002A2667" w:rsidP="009075ED">
      <w:pPr>
        <w:pStyle w:val="a7"/>
        <w:spacing w:line="360" w:lineRule="auto"/>
        <w:ind w:hanging="851"/>
      </w:pPr>
      <w:r w:rsidRPr="009075ED">
        <w:t>- другой газ _________________________________________________________</w:t>
      </w:r>
    </w:p>
    <w:p w:rsidR="00884AFF" w:rsidRPr="009075ED" w:rsidRDefault="004E5BAA" w:rsidP="009075ED">
      <w:pPr>
        <w:pStyle w:val="a7"/>
        <w:spacing w:line="360" w:lineRule="auto"/>
        <w:ind w:hanging="851"/>
        <w:rPr>
          <w:b/>
          <w:bCs/>
        </w:rPr>
      </w:pPr>
      <w:r w:rsidRPr="009075ED">
        <w:t xml:space="preserve">4. </w:t>
      </w:r>
      <w:r w:rsidR="00D7380A" w:rsidRPr="009075ED">
        <w:t>При н</w:t>
      </w:r>
      <w:r w:rsidR="007850C1" w:rsidRPr="009075ED">
        <w:t>аличи</w:t>
      </w:r>
      <w:r w:rsidR="00D7380A" w:rsidRPr="009075ED">
        <w:t>и</w:t>
      </w:r>
      <w:r w:rsidR="007850C1" w:rsidRPr="009075ED">
        <w:t xml:space="preserve"> в газе серосодержащих соединений</w:t>
      </w:r>
      <w:r w:rsidR="00D7380A" w:rsidRPr="009075ED">
        <w:t>, включений</w:t>
      </w:r>
      <w:r w:rsidR="007850C1" w:rsidRPr="009075ED">
        <w:t xml:space="preserve"> </w:t>
      </w:r>
      <w:r w:rsidR="00884AFF" w:rsidRPr="009075ED">
        <w:t>твердой фазы</w:t>
      </w:r>
      <w:r w:rsidR="00D7380A" w:rsidRPr="009075ED">
        <w:t>,</w:t>
      </w:r>
      <w:r w:rsidR="00884AFF" w:rsidRPr="009075ED">
        <w:t xml:space="preserve"> капельной жидкости</w:t>
      </w:r>
      <w:r w:rsidR="009075ED">
        <w:t xml:space="preserve">, для </w:t>
      </w:r>
      <w:r w:rsidR="00D7380A" w:rsidRPr="009075ED">
        <w:t>правильного выбора исполнения СО</w:t>
      </w:r>
      <w:proofErr w:type="gramStart"/>
      <w:r w:rsidR="00D7380A" w:rsidRPr="009075ED">
        <w:t>Г-</w:t>
      </w:r>
      <w:proofErr w:type="gramEnd"/>
      <w:r w:rsidR="00D7380A" w:rsidRPr="009075ED">
        <w:t xml:space="preserve"> обратиться к разработчику.</w:t>
      </w:r>
    </w:p>
    <w:p w:rsidR="007850C1" w:rsidRDefault="007850C1" w:rsidP="009075ED">
      <w:pPr>
        <w:spacing w:line="360" w:lineRule="auto"/>
        <w:ind w:left="-851"/>
        <w:rPr>
          <w:sz w:val="20"/>
          <w:szCs w:val="20"/>
        </w:rPr>
      </w:pPr>
    </w:p>
    <w:tbl>
      <w:tblPr>
        <w:tblW w:w="10826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2552"/>
        <w:gridCol w:w="1674"/>
        <w:gridCol w:w="3360"/>
        <w:gridCol w:w="3240"/>
      </w:tblGrid>
      <w:tr w:rsidR="00E705EB" w:rsidRPr="009075ED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EB" w:rsidRPr="00F11B04" w:rsidRDefault="00E705EB" w:rsidP="00F11B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B04">
              <w:rPr>
                <w:b/>
                <w:bCs/>
                <w:sz w:val="22"/>
                <w:szCs w:val="22"/>
              </w:rPr>
              <w:t xml:space="preserve">Диаметр газопровода, </w:t>
            </w:r>
            <w:proofErr w:type="gramStart"/>
            <w:r w:rsidRPr="00F11B04">
              <w:rPr>
                <w:b/>
                <w:bCs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5EB" w:rsidRPr="00F11B04" w:rsidRDefault="00E705EB" w:rsidP="00F11B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B04">
              <w:rPr>
                <w:b/>
                <w:bCs/>
                <w:sz w:val="22"/>
                <w:szCs w:val="22"/>
              </w:rPr>
              <w:t>Материал газопровода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EB" w:rsidRPr="00F11B04" w:rsidRDefault="00E705EB" w:rsidP="00F11B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B04">
              <w:rPr>
                <w:b/>
                <w:bCs/>
                <w:sz w:val="22"/>
                <w:szCs w:val="22"/>
              </w:rPr>
              <w:t xml:space="preserve">Длина линии подачи проб от зонда до шкафа, </w:t>
            </w:r>
            <w:proofErr w:type="gramStart"/>
            <w:r w:rsidRPr="00F11B04">
              <w:rPr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EB" w:rsidRPr="00F11B04" w:rsidRDefault="00E705EB" w:rsidP="00F11B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B04">
              <w:rPr>
                <w:b/>
                <w:bCs/>
                <w:sz w:val="22"/>
                <w:szCs w:val="22"/>
              </w:rPr>
              <w:t xml:space="preserve">Глубина залегания подземного газопровода, </w:t>
            </w:r>
            <w:proofErr w:type="gramStart"/>
            <w:r w:rsidRPr="00F11B04">
              <w:rPr>
                <w:b/>
                <w:bCs/>
                <w:sz w:val="22"/>
                <w:szCs w:val="22"/>
              </w:rPr>
              <w:t>м</w:t>
            </w:r>
            <w:proofErr w:type="gramEnd"/>
          </w:p>
        </w:tc>
      </w:tr>
      <w:tr w:rsidR="00E705EB" w:rsidRPr="009075ED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705EB" w:rsidRPr="009075ED" w:rsidRDefault="00E705EB" w:rsidP="009075ED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</w:tcPr>
          <w:p w:rsidR="00E705EB" w:rsidRPr="009075ED" w:rsidRDefault="00E705EB" w:rsidP="009075ED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EB" w:rsidRPr="009075ED" w:rsidRDefault="00E705EB" w:rsidP="009075ED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EB" w:rsidRPr="009075ED" w:rsidRDefault="00E705EB" w:rsidP="009075ED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:rsidR="007850C1" w:rsidRPr="009075ED" w:rsidRDefault="007850C1" w:rsidP="009075ED">
      <w:pPr>
        <w:spacing w:line="360" w:lineRule="auto"/>
        <w:ind w:left="-709" w:hanging="142"/>
      </w:pPr>
    </w:p>
    <w:tbl>
      <w:tblPr>
        <w:tblW w:w="0" w:type="auto"/>
        <w:tblInd w:w="-758" w:type="dxa"/>
        <w:tblLayout w:type="fixed"/>
        <w:tblLook w:val="0000" w:firstRow="0" w:lastRow="0" w:firstColumn="0" w:lastColumn="0" w:noHBand="0" w:noVBand="0"/>
      </w:tblPr>
      <w:tblGrid>
        <w:gridCol w:w="426"/>
        <w:gridCol w:w="7088"/>
        <w:gridCol w:w="1134"/>
        <w:gridCol w:w="993"/>
        <w:gridCol w:w="1163"/>
      </w:tblGrid>
      <w:tr w:rsidR="007850C1" w:rsidRPr="009075ED">
        <w:trPr>
          <w:cantSplit/>
          <w:trHeight w:hRule="exact" w:val="24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9075ED">
              <w:rPr>
                <w:sz w:val="22"/>
                <w:szCs w:val="22"/>
              </w:rPr>
              <w:t xml:space="preserve">№ </w:t>
            </w:r>
            <w:proofErr w:type="gramStart"/>
            <w:r w:rsidRPr="009075ED">
              <w:rPr>
                <w:sz w:val="22"/>
                <w:szCs w:val="22"/>
              </w:rPr>
              <w:t>п</w:t>
            </w:r>
            <w:proofErr w:type="gramEnd"/>
            <w:r w:rsidRPr="009075ED">
              <w:rPr>
                <w:sz w:val="22"/>
                <w:szCs w:val="22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9075ED">
              <w:rPr>
                <w:sz w:val="22"/>
                <w:szCs w:val="22"/>
              </w:rPr>
              <w:t>Параметр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850C1" w:rsidRPr="009075ED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0C1" w:rsidRPr="009075ED" w:rsidRDefault="007850C1" w:rsidP="009075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9075ED">
              <w:rPr>
                <w:sz w:val="22"/>
                <w:szCs w:val="22"/>
              </w:rPr>
              <w:t>мин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9075ED">
              <w:rPr>
                <w:sz w:val="22"/>
                <w:szCs w:val="22"/>
              </w:rPr>
              <w:t>норма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9075ED">
              <w:rPr>
                <w:sz w:val="22"/>
                <w:szCs w:val="22"/>
              </w:rPr>
              <w:t>макс</w:t>
            </w:r>
          </w:p>
        </w:tc>
      </w:tr>
      <w:tr w:rsidR="007850C1" w:rsidRPr="009075ED">
        <w:trPr>
          <w:cantSplit/>
          <w:trHeight w:val="7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9075ED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ind w:left="-57" w:right="-57"/>
              <w:rPr>
                <w:sz w:val="22"/>
                <w:szCs w:val="22"/>
              </w:rPr>
            </w:pPr>
            <w:r w:rsidRPr="009075ED">
              <w:rPr>
                <w:sz w:val="22"/>
                <w:szCs w:val="22"/>
              </w:rPr>
              <w:t>Давление анализируемого газа в точке отбора пробы, МПа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850C1" w:rsidRPr="009075ED">
        <w:trPr>
          <w:cantSplit/>
          <w:trHeight w:val="7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9075ED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ind w:left="-57" w:right="-57"/>
              <w:rPr>
                <w:sz w:val="22"/>
                <w:szCs w:val="22"/>
              </w:rPr>
            </w:pPr>
            <w:r w:rsidRPr="009075ED">
              <w:rPr>
                <w:sz w:val="22"/>
                <w:szCs w:val="22"/>
              </w:rPr>
              <w:t xml:space="preserve">Температура: анализируемого газа в точке отбора пробы, </w:t>
            </w:r>
            <w:r w:rsidRPr="009075ED">
              <w:rPr>
                <w:sz w:val="22"/>
                <w:szCs w:val="22"/>
              </w:rPr>
              <w:t></w:t>
            </w:r>
            <w:proofErr w:type="gramStart"/>
            <w:r w:rsidRPr="009075ED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850C1" w:rsidRPr="009075ED">
        <w:trPr>
          <w:cantSplit/>
          <w:trHeight w:val="7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ind w:left="-57" w:right="-57"/>
              <w:rPr>
                <w:sz w:val="22"/>
                <w:szCs w:val="22"/>
              </w:rPr>
            </w:pPr>
            <w:r w:rsidRPr="009075ED">
              <w:rPr>
                <w:sz w:val="22"/>
                <w:szCs w:val="22"/>
              </w:rPr>
              <w:t xml:space="preserve">                        окружающей среды в точке отбора пробы, </w:t>
            </w:r>
            <w:r w:rsidRPr="009075ED">
              <w:rPr>
                <w:sz w:val="22"/>
                <w:szCs w:val="22"/>
              </w:rPr>
              <w:t></w:t>
            </w:r>
            <w:proofErr w:type="gramStart"/>
            <w:r w:rsidRPr="009075ED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850C1" w:rsidRPr="009075ED">
        <w:trPr>
          <w:cantSplit/>
          <w:trHeight w:val="7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9075ED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ind w:left="-57" w:right="-57"/>
              <w:rPr>
                <w:sz w:val="22"/>
                <w:szCs w:val="22"/>
              </w:rPr>
            </w:pPr>
            <w:r w:rsidRPr="009075ED">
              <w:rPr>
                <w:sz w:val="22"/>
                <w:szCs w:val="22"/>
              </w:rPr>
              <w:t xml:space="preserve">Точка росы (по влаге) при рабочем давлении газа, </w:t>
            </w:r>
            <w:r w:rsidRPr="009075ED">
              <w:rPr>
                <w:sz w:val="22"/>
                <w:szCs w:val="22"/>
              </w:rPr>
              <w:t></w:t>
            </w:r>
            <w:proofErr w:type="gramStart"/>
            <w:r w:rsidRPr="009075ED">
              <w:rPr>
                <w:sz w:val="22"/>
                <w:szCs w:val="22"/>
              </w:rPr>
              <w:t>С</w:t>
            </w:r>
            <w:proofErr w:type="gramEnd"/>
            <w:r w:rsidRPr="00907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C1" w:rsidRPr="009075ED" w:rsidRDefault="007850C1" w:rsidP="009075E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11B04" w:rsidRDefault="00F11B04" w:rsidP="009075ED">
      <w:pPr>
        <w:spacing w:line="360" w:lineRule="auto"/>
        <w:ind w:left="-851"/>
        <w:rPr>
          <w:sz w:val="22"/>
          <w:szCs w:val="22"/>
        </w:rPr>
      </w:pPr>
    </w:p>
    <w:p w:rsidR="007850C1" w:rsidRPr="009075ED" w:rsidRDefault="006D4BEE" w:rsidP="009075ED">
      <w:pPr>
        <w:spacing w:line="360" w:lineRule="auto"/>
        <w:ind w:left="-851"/>
        <w:rPr>
          <w:sz w:val="22"/>
          <w:szCs w:val="22"/>
        </w:rPr>
      </w:pPr>
      <w:r w:rsidRPr="009075ED">
        <w:rPr>
          <w:sz w:val="22"/>
          <w:szCs w:val="22"/>
        </w:rPr>
        <w:t>5</w:t>
      </w:r>
      <w:r w:rsidR="00B74306" w:rsidRPr="009075ED">
        <w:rPr>
          <w:sz w:val="22"/>
          <w:szCs w:val="22"/>
        </w:rPr>
        <w:t xml:space="preserve">. Необходимость регулирования температуры нагрева шкафа </w:t>
      </w:r>
      <w:proofErr w:type="spellStart"/>
      <w:r w:rsidR="00B74306" w:rsidRPr="009075ED">
        <w:rPr>
          <w:sz w:val="22"/>
          <w:szCs w:val="22"/>
        </w:rPr>
        <w:t>пробоотборного</w:t>
      </w:r>
      <w:proofErr w:type="spellEnd"/>
      <w:r w:rsidR="00B74306" w:rsidRPr="009075ED">
        <w:rPr>
          <w:sz w:val="22"/>
          <w:szCs w:val="22"/>
        </w:rPr>
        <w:t xml:space="preserve"> (да/нет)_____________________</w:t>
      </w:r>
      <w:r w:rsidR="00BE2A4A" w:rsidRPr="009075ED">
        <w:rPr>
          <w:sz w:val="22"/>
          <w:szCs w:val="22"/>
        </w:rPr>
        <w:t>___</w:t>
      </w:r>
    </w:p>
    <w:p w:rsidR="00F11B04" w:rsidRDefault="00F11B04" w:rsidP="00F11B04">
      <w:pPr>
        <w:spacing w:line="360" w:lineRule="auto"/>
        <w:rPr>
          <w:sz w:val="22"/>
          <w:szCs w:val="22"/>
        </w:rPr>
      </w:pPr>
    </w:p>
    <w:p w:rsidR="00E77B08" w:rsidRDefault="00E77B08" w:rsidP="00F11B04">
      <w:pPr>
        <w:spacing w:line="360" w:lineRule="auto"/>
        <w:rPr>
          <w:sz w:val="22"/>
          <w:szCs w:val="22"/>
        </w:rPr>
      </w:pPr>
    </w:p>
    <w:p w:rsidR="00E77B08" w:rsidRDefault="00E77B08" w:rsidP="00F11B04">
      <w:pPr>
        <w:spacing w:line="360" w:lineRule="auto"/>
        <w:rPr>
          <w:sz w:val="22"/>
          <w:szCs w:val="22"/>
        </w:rPr>
      </w:pPr>
    </w:p>
    <w:p w:rsidR="00C76282" w:rsidRPr="009075ED" w:rsidRDefault="006D4BEE" w:rsidP="00F11B04">
      <w:pPr>
        <w:spacing w:line="360" w:lineRule="auto"/>
        <w:rPr>
          <w:sz w:val="22"/>
          <w:szCs w:val="22"/>
        </w:rPr>
      </w:pPr>
      <w:r w:rsidRPr="009075ED">
        <w:rPr>
          <w:sz w:val="22"/>
          <w:szCs w:val="22"/>
        </w:rPr>
        <w:t>6</w:t>
      </w:r>
      <w:r w:rsidR="00C76282" w:rsidRPr="009075ED">
        <w:rPr>
          <w:sz w:val="22"/>
          <w:szCs w:val="22"/>
        </w:rPr>
        <w:t xml:space="preserve">. Включить в комплект шкафа </w:t>
      </w:r>
      <w:proofErr w:type="spellStart"/>
      <w:r w:rsidR="00C76282" w:rsidRPr="009075ED">
        <w:rPr>
          <w:sz w:val="22"/>
          <w:szCs w:val="22"/>
        </w:rPr>
        <w:t>пробоотборного</w:t>
      </w:r>
      <w:proofErr w:type="spellEnd"/>
      <w:r w:rsidR="00C76282" w:rsidRPr="009075ED">
        <w:rPr>
          <w:sz w:val="22"/>
          <w:szCs w:val="22"/>
        </w:rPr>
        <w:t xml:space="preserve"> светильник светодиодный (да/нет)_________________________</w:t>
      </w:r>
      <w:r w:rsidR="00BE2A4A" w:rsidRPr="009075ED">
        <w:rPr>
          <w:sz w:val="22"/>
          <w:szCs w:val="22"/>
        </w:rPr>
        <w:t>___</w:t>
      </w:r>
    </w:p>
    <w:p w:rsidR="00B74306" w:rsidRPr="009075ED" w:rsidRDefault="006D4BEE" w:rsidP="00F11B04">
      <w:pPr>
        <w:spacing w:line="360" w:lineRule="auto"/>
        <w:rPr>
          <w:sz w:val="22"/>
          <w:szCs w:val="22"/>
        </w:rPr>
      </w:pPr>
      <w:r w:rsidRPr="009075ED">
        <w:rPr>
          <w:sz w:val="22"/>
          <w:szCs w:val="22"/>
        </w:rPr>
        <w:t>7</w:t>
      </w:r>
      <w:r w:rsidR="00B74306" w:rsidRPr="009075ED">
        <w:rPr>
          <w:sz w:val="22"/>
          <w:szCs w:val="22"/>
        </w:rPr>
        <w:t>. Включить в поставку комплект для измерения температуры газа</w:t>
      </w:r>
      <w:r w:rsidR="00BE2A4A" w:rsidRPr="009075ED">
        <w:rPr>
          <w:sz w:val="22"/>
          <w:szCs w:val="22"/>
        </w:rPr>
        <w:t xml:space="preserve"> в газопроводе </w:t>
      </w:r>
      <w:r w:rsidR="00B74306" w:rsidRPr="009075ED">
        <w:rPr>
          <w:sz w:val="22"/>
          <w:szCs w:val="22"/>
        </w:rPr>
        <w:t>(да/нет):</w:t>
      </w:r>
      <w:r w:rsidR="00BE2A4A" w:rsidRPr="009075ED">
        <w:rPr>
          <w:sz w:val="22"/>
          <w:szCs w:val="22"/>
        </w:rPr>
        <w:t>______________________</w:t>
      </w:r>
    </w:p>
    <w:p w:rsidR="00171BE1" w:rsidRPr="009075ED" w:rsidRDefault="006D4BEE" w:rsidP="00F11B04">
      <w:pPr>
        <w:spacing w:line="360" w:lineRule="auto"/>
        <w:rPr>
          <w:sz w:val="22"/>
          <w:szCs w:val="22"/>
        </w:rPr>
      </w:pPr>
      <w:r w:rsidRPr="009075ED">
        <w:rPr>
          <w:sz w:val="22"/>
          <w:szCs w:val="22"/>
        </w:rPr>
        <w:t>8</w:t>
      </w:r>
      <w:r w:rsidR="000A2D70" w:rsidRPr="009075ED">
        <w:rPr>
          <w:sz w:val="22"/>
          <w:szCs w:val="22"/>
        </w:rPr>
        <w:t>*</w:t>
      </w:r>
      <w:r w:rsidR="00171BE1" w:rsidRPr="009075ED">
        <w:rPr>
          <w:sz w:val="22"/>
          <w:szCs w:val="22"/>
        </w:rPr>
        <w:t>. Включить в поставку контейнер для отбора проб</w:t>
      </w:r>
      <w:r w:rsidR="006F4AE9" w:rsidRPr="009075ED">
        <w:rPr>
          <w:sz w:val="22"/>
          <w:szCs w:val="22"/>
        </w:rPr>
        <w:t xml:space="preserve"> </w:t>
      </w:r>
      <w:r w:rsidR="00D50401" w:rsidRPr="009075ED">
        <w:rPr>
          <w:sz w:val="22"/>
          <w:szCs w:val="22"/>
        </w:rPr>
        <w:t>(</w:t>
      </w:r>
      <w:r w:rsidR="00F06D0C" w:rsidRPr="009075ED">
        <w:rPr>
          <w:sz w:val="22"/>
          <w:szCs w:val="22"/>
        </w:rPr>
        <w:t>БДП</w:t>
      </w:r>
      <w:r w:rsidR="00D50401" w:rsidRPr="009075ED">
        <w:rPr>
          <w:sz w:val="22"/>
          <w:szCs w:val="22"/>
        </w:rPr>
        <w:t>/</w:t>
      </w:r>
      <w:r w:rsidR="00F06D0C" w:rsidRPr="009075ED">
        <w:rPr>
          <w:sz w:val="22"/>
          <w:szCs w:val="22"/>
        </w:rPr>
        <w:t>БМК</w:t>
      </w:r>
      <w:r w:rsidR="00D50401" w:rsidRPr="009075ED">
        <w:rPr>
          <w:sz w:val="22"/>
          <w:szCs w:val="22"/>
        </w:rPr>
        <w:t>)</w:t>
      </w:r>
      <w:proofErr w:type="gramStart"/>
      <w:r w:rsidR="00F06D0C" w:rsidRPr="009075ED">
        <w:rPr>
          <w:sz w:val="22"/>
          <w:szCs w:val="22"/>
        </w:rPr>
        <w:t xml:space="preserve"> </w:t>
      </w:r>
      <w:r w:rsidR="006F4AE9" w:rsidRPr="009075ED">
        <w:rPr>
          <w:sz w:val="22"/>
          <w:szCs w:val="22"/>
        </w:rPr>
        <w:t>,</w:t>
      </w:r>
      <w:proofErr w:type="gramEnd"/>
      <w:r w:rsidR="006F4AE9" w:rsidRPr="009075ED">
        <w:rPr>
          <w:sz w:val="22"/>
          <w:szCs w:val="22"/>
        </w:rPr>
        <w:t xml:space="preserve"> емкость</w:t>
      </w:r>
      <w:r w:rsidR="00D50401" w:rsidRPr="009075ED">
        <w:rPr>
          <w:sz w:val="22"/>
          <w:szCs w:val="22"/>
        </w:rPr>
        <w:t>ю ________л.</w:t>
      </w:r>
      <w:r w:rsidR="003F63B4" w:rsidRPr="009075ED">
        <w:rPr>
          <w:sz w:val="22"/>
          <w:szCs w:val="22"/>
        </w:rPr>
        <w:t xml:space="preserve"> </w:t>
      </w:r>
    </w:p>
    <w:p w:rsidR="003F63B4" w:rsidRPr="009075ED" w:rsidRDefault="006D4BEE" w:rsidP="00F11B04">
      <w:pPr>
        <w:spacing w:line="360" w:lineRule="auto"/>
        <w:rPr>
          <w:sz w:val="22"/>
          <w:szCs w:val="22"/>
        </w:rPr>
      </w:pPr>
      <w:r w:rsidRPr="009075ED">
        <w:rPr>
          <w:sz w:val="22"/>
          <w:szCs w:val="22"/>
        </w:rPr>
        <w:t>9</w:t>
      </w:r>
      <w:r w:rsidR="003F63B4" w:rsidRPr="009075ED">
        <w:rPr>
          <w:sz w:val="22"/>
          <w:szCs w:val="22"/>
        </w:rPr>
        <w:t>. Возможность использования СОГ для</w:t>
      </w:r>
      <w:r w:rsidR="00F22400" w:rsidRPr="009075ED">
        <w:rPr>
          <w:sz w:val="22"/>
          <w:szCs w:val="22"/>
        </w:rPr>
        <w:t xml:space="preserve"> прямого отбора проб</w:t>
      </w:r>
      <w:r w:rsidR="00147FCA" w:rsidRPr="009075ED">
        <w:rPr>
          <w:sz w:val="22"/>
          <w:szCs w:val="22"/>
        </w:rPr>
        <w:t xml:space="preserve"> по ГОСТ 22387.4</w:t>
      </w:r>
      <w:r w:rsidR="00F22400" w:rsidRPr="009075ED">
        <w:rPr>
          <w:sz w:val="22"/>
          <w:szCs w:val="22"/>
        </w:rPr>
        <w:t xml:space="preserve"> непосредственно в поглотительные склянки</w:t>
      </w:r>
      <w:r w:rsidR="003F63B4" w:rsidRPr="009075ED">
        <w:rPr>
          <w:sz w:val="22"/>
          <w:szCs w:val="22"/>
        </w:rPr>
        <w:t xml:space="preserve"> </w:t>
      </w:r>
      <w:r w:rsidR="00D8681F" w:rsidRPr="009075ED">
        <w:rPr>
          <w:sz w:val="22"/>
          <w:szCs w:val="22"/>
        </w:rPr>
        <w:t>(предусмотрено место для размещения газового счетчика типа ГСБ и полки для установки поглотительных склянок) (да/нет):______________________</w:t>
      </w:r>
    </w:p>
    <w:p w:rsidR="00D14200" w:rsidRPr="009075ED" w:rsidRDefault="00D14200" w:rsidP="009075ED">
      <w:pPr>
        <w:spacing w:line="360" w:lineRule="auto"/>
        <w:ind w:left="-851"/>
        <w:rPr>
          <w:sz w:val="22"/>
          <w:szCs w:val="22"/>
        </w:rPr>
      </w:pPr>
    </w:p>
    <w:p w:rsidR="000A2D70" w:rsidRPr="00ED4D55" w:rsidRDefault="000A2D70" w:rsidP="00F11B04">
      <w:pPr>
        <w:spacing w:line="360" w:lineRule="auto"/>
        <w:rPr>
          <w:i/>
          <w:sz w:val="22"/>
          <w:szCs w:val="22"/>
        </w:rPr>
      </w:pPr>
      <w:r w:rsidRPr="009075ED">
        <w:rPr>
          <w:sz w:val="22"/>
          <w:szCs w:val="22"/>
        </w:rPr>
        <w:t xml:space="preserve">* </w:t>
      </w:r>
      <w:r w:rsidRPr="00ED4D55">
        <w:rPr>
          <w:i/>
          <w:sz w:val="22"/>
          <w:szCs w:val="22"/>
        </w:rPr>
        <w:t xml:space="preserve">Если ёмкость баллона и тип баллона не </w:t>
      </w:r>
      <w:proofErr w:type="gramStart"/>
      <w:r w:rsidRPr="00ED4D55">
        <w:rPr>
          <w:i/>
          <w:sz w:val="22"/>
          <w:szCs w:val="22"/>
        </w:rPr>
        <w:t>указаны</w:t>
      </w:r>
      <w:proofErr w:type="gramEnd"/>
      <w:r w:rsidRPr="00ED4D55">
        <w:rPr>
          <w:i/>
          <w:sz w:val="22"/>
          <w:szCs w:val="22"/>
        </w:rPr>
        <w:t>, поставляется баллон БДП ёмкостью 2л.</w:t>
      </w:r>
    </w:p>
    <w:p w:rsidR="007850C1" w:rsidRPr="009075ED" w:rsidRDefault="007850C1" w:rsidP="009075ED">
      <w:pPr>
        <w:spacing w:line="360" w:lineRule="auto"/>
        <w:jc w:val="center"/>
        <w:rPr>
          <w:sz w:val="22"/>
          <w:szCs w:val="22"/>
        </w:rPr>
      </w:pPr>
    </w:p>
    <w:p w:rsidR="007850C1" w:rsidRPr="009075ED" w:rsidRDefault="007850C1" w:rsidP="00F11B04">
      <w:pPr>
        <w:spacing w:line="360" w:lineRule="auto"/>
      </w:pPr>
      <w:r w:rsidRPr="009075ED">
        <w:rPr>
          <w:sz w:val="22"/>
          <w:szCs w:val="22"/>
        </w:rPr>
        <w:t>Другие требования</w:t>
      </w:r>
      <w:r w:rsidRPr="009075ED">
        <w:t xml:space="preserve"> _________________________________________________________________________________</w:t>
      </w:r>
      <w:r w:rsidR="00E01BCE" w:rsidRPr="009075ED">
        <w:t>_________</w:t>
      </w:r>
    </w:p>
    <w:p w:rsidR="007850C1" w:rsidRDefault="007850C1" w:rsidP="00F11B04">
      <w:pPr>
        <w:spacing w:line="360" w:lineRule="auto"/>
      </w:pPr>
      <w:r w:rsidRPr="009075ED">
        <w:t>____________________________________________________________________________________</w:t>
      </w:r>
      <w:r w:rsidR="00E01BCE" w:rsidRPr="009075E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D55" w:rsidRDefault="00ED4D55" w:rsidP="00F11B04">
      <w:pPr>
        <w:spacing w:line="360" w:lineRule="auto"/>
      </w:pPr>
    </w:p>
    <w:p w:rsidR="00ED4D55" w:rsidRDefault="00ED4D55" w:rsidP="00F11B04">
      <w:pPr>
        <w:spacing w:line="360" w:lineRule="auto"/>
      </w:pPr>
    </w:p>
    <w:p w:rsidR="00ED4D55" w:rsidRPr="009075ED" w:rsidRDefault="00ED4D55" w:rsidP="00F11B04">
      <w:pPr>
        <w:spacing w:line="360" w:lineRule="auto"/>
      </w:pPr>
    </w:p>
    <w:p w:rsidR="00E01BCE" w:rsidRPr="009075ED" w:rsidRDefault="00E01BCE" w:rsidP="009075ED">
      <w:pPr>
        <w:spacing w:line="360" w:lineRule="auto"/>
        <w:ind w:hanging="851"/>
      </w:pPr>
    </w:p>
    <w:p w:rsidR="00ED4D55" w:rsidRDefault="00ED4D55" w:rsidP="00ED4D55">
      <w:pPr>
        <w:tabs>
          <w:tab w:val="left" w:pos="3765"/>
        </w:tabs>
        <w:rPr>
          <w:sz w:val="22"/>
          <w:szCs w:val="22"/>
        </w:rPr>
      </w:pPr>
      <w:r>
        <w:rPr>
          <w:sz w:val="22"/>
          <w:szCs w:val="22"/>
        </w:rPr>
        <w:t>Дата _____________</w:t>
      </w:r>
      <w:r w:rsidRPr="00FA01CC">
        <w:rPr>
          <w:sz w:val="22"/>
          <w:szCs w:val="22"/>
        </w:rPr>
        <w:t xml:space="preserve">20___   </w:t>
      </w:r>
      <w:r>
        <w:rPr>
          <w:sz w:val="22"/>
          <w:szCs w:val="22"/>
        </w:rPr>
        <w:t xml:space="preserve">г.                  </w:t>
      </w:r>
      <w:r w:rsidRPr="00FA01CC">
        <w:rPr>
          <w:sz w:val="22"/>
          <w:szCs w:val="22"/>
        </w:rPr>
        <w:t>Подпись ____________</w:t>
      </w:r>
      <w:r w:rsidRPr="00FA01CC">
        <w:rPr>
          <w:sz w:val="22"/>
          <w:szCs w:val="22"/>
          <w:lang w:val="en-US"/>
        </w:rPr>
        <w:t>_</w:t>
      </w:r>
      <w:r>
        <w:rPr>
          <w:sz w:val="22"/>
          <w:szCs w:val="22"/>
        </w:rPr>
        <w:t>___ /_______________________/</w:t>
      </w:r>
    </w:p>
    <w:p w:rsidR="00ED4D55" w:rsidRDefault="00ED4D55" w:rsidP="00ED4D55">
      <w:pPr>
        <w:tabs>
          <w:tab w:val="left" w:pos="37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ФИО</w:t>
      </w:r>
    </w:p>
    <w:p w:rsidR="007850C1" w:rsidRDefault="007850C1" w:rsidP="00ED4D55">
      <w:pPr>
        <w:spacing w:line="360" w:lineRule="auto"/>
      </w:pPr>
    </w:p>
    <w:sectPr w:rsidR="007850C1">
      <w:footerReference w:type="default" r:id="rId10"/>
      <w:footnotePr>
        <w:pos w:val="beneathText"/>
      </w:footnotePr>
      <w:pgSz w:w="11905" w:h="16837"/>
      <w:pgMar w:top="284" w:right="567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D2" w:rsidRDefault="004A11D2">
      <w:r>
        <w:separator/>
      </w:r>
    </w:p>
  </w:endnote>
  <w:endnote w:type="continuationSeparator" w:id="0">
    <w:p w:rsidR="004A11D2" w:rsidRDefault="004A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04" w:rsidRDefault="00B04FBB" w:rsidP="00F11B04">
    <w:pPr>
      <w:ind w:left="1701"/>
      <w:jc w:val="center"/>
      <w:rPr>
        <w:b/>
        <w:sz w:val="22"/>
        <w:szCs w:val="22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142240</wp:posOffset>
          </wp:positionV>
          <wp:extent cx="624205" cy="615950"/>
          <wp:effectExtent l="0" t="0" r="4445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B04">
      <w:t xml:space="preserve">Система менеджмента качества предприятия соответствует требованиям стандарта ГОСТ </w:t>
    </w:r>
    <w:proofErr w:type="gramStart"/>
    <w:r w:rsidR="00F11B04">
      <w:t>Р</w:t>
    </w:r>
    <w:proofErr w:type="gramEnd"/>
    <w:r w:rsidR="00F11B04">
      <w:t xml:space="preserve"> ИСО 9001-2015 (ISO 9001:2015)</w:t>
    </w:r>
  </w:p>
  <w:p w:rsidR="00F11B04" w:rsidRDefault="00F11B04" w:rsidP="00F11B04">
    <w:pPr>
      <w:ind w:left="1701"/>
      <w:jc w:val="center"/>
      <w:rPr>
        <w:b/>
        <w:sz w:val="22"/>
        <w:szCs w:val="22"/>
      </w:rPr>
    </w:pPr>
    <w:r w:rsidRPr="003E77FB">
      <w:rPr>
        <w:b/>
        <w:sz w:val="22"/>
        <w:szCs w:val="22"/>
      </w:rPr>
      <w:t>Адрес: 443022, РФ г. Самара, пр. Кирова, д. 10</w:t>
    </w:r>
  </w:p>
  <w:p w:rsidR="00F11B04" w:rsidRPr="005A2685" w:rsidRDefault="00F11B04" w:rsidP="00F11B04">
    <w:pPr>
      <w:ind w:left="1701"/>
      <w:jc w:val="center"/>
      <w:rPr>
        <w:b/>
        <w:sz w:val="22"/>
        <w:szCs w:val="22"/>
      </w:rPr>
    </w:pPr>
    <w:r w:rsidRPr="003E77FB">
      <w:rPr>
        <w:b/>
        <w:sz w:val="22"/>
        <w:szCs w:val="22"/>
      </w:rPr>
      <w:t>Телефон/фа</w:t>
    </w:r>
    <w:r>
      <w:rPr>
        <w:b/>
        <w:sz w:val="22"/>
        <w:szCs w:val="22"/>
      </w:rPr>
      <w:t>кс (846) 2 67 38 12;(-13;-14</w:t>
    </w:r>
    <w:r w:rsidRPr="003E77FB">
      <w:rPr>
        <w:b/>
        <w:sz w:val="22"/>
        <w:szCs w:val="22"/>
      </w:rPr>
      <w:t>)</w:t>
    </w:r>
  </w:p>
  <w:p w:rsidR="007850C1" w:rsidRPr="00207B5D" w:rsidRDefault="00F11B04" w:rsidP="00F11B04">
    <w:pPr>
      <w:pStyle w:val="aa"/>
      <w:ind w:left="1701"/>
      <w:jc w:val="center"/>
      <w:rPr>
        <w:sz w:val="22"/>
        <w:szCs w:val="22"/>
      </w:rPr>
    </w:pPr>
    <w:r w:rsidRPr="003E77FB">
      <w:rPr>
        <w:sz w:val="22"/>
        <w:szCs w:val="22"/>
        <w:lang w:val="it-IT"/>
      </w:rPr>
      <w:t xml:space="preserve">e-mail: </w:t>
    </w:r>
    <w:hyperlink r:id="rId2" w:history="1">
      <w:r w:rsidRPr="003E77FB">
        <w:rPr>
          <w:rStyle w:val="a4"/>
          <w:sz w:val="22"/>
          <w:szCs w:val="22"/>
          <w:lang w:val="it-IT"/>
        </w:rPr>
        <w:t>info@bacs.ru</w:t>
      </w:r>
    </w:hyperlink>
    <w:r w:rsidRPr="003E77FB">
      <w:rPr>
        <w:sz w:val="22"/>
        <w:szCs w:val="22"/>
        <w:lang w:val="it-IT"/>
      </w:rPr>
      <w:t xml:space="preserve">         </w:t>
    </w:r>
    <w:hyperlink r:id="rId3" w:history="1">
      <w:r w:rsidRPr="005E3E9F">
        <w:rPr>
          <w:rStyle w:val="a4"/>
          <w:sz w:val="22"/>
          <w:szCs w:val="22"/>
          <w:lang w:val="it-IT"/>
        </w:rPr>
        <w:t>www.bacs.ru</w:t>
      </w:r>
    </w:hyperlink>
    <w:r w:rsidR="00B04FBB"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7122795</wp:posOffset>
              </wp:positionH>
              <wp:positionV relativeFrom="paragraph">
                <wp:posOffset>635</wp:posOffset>
              </wp:positionV>
              <wp:extent cx="74930" cy="173355"/>
              <wp:effectExtent l="7620" t="635" r="3175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0C1" w:rsidRDefault="007850C1">
                          <w:pPr>
                            <w:pStyle w:val="aa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07B5D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0.85pt;margin-top:.05pt;width:5.9pt;height:13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ssiwIAABoFAAAOAAAAZHJzL2Uyb0RvYy54bWysVNuO2yAQfa/Uf0C8Z31ZZxNb66z20lSV&#10;thdptx9AMI5RMVAgsber/nsHiLOb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" stroked="f">
              <v:fill opacity="0"/>
              <v:textbox inset="0,0,0,0">
                <w:txbxContent>
                  <w:p w:rsidR="007850C1" w:rsidRDefault="007850C1">
                    <w:pPr>
                      <w:pStyle w:val="aa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07B5D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04FBB"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6650355</wp:posOffset>
              </wp:positionH>
              <wp:positionV relativeFrom="paragraph">
                <wp:posOffset>635</wp:posOffset>
              </wp:positionV>
              <wp:extent cx="469900" cy="173355"/>
              <wp:effectExtent l="1905" t="635" r="4445" b="698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0C1" w:rsidRDefault="007850C1">
                          <w:pPr>
                            <w:pStyle w:val="aa"/>
                            <w:ind w:right="360" w:firstLine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23.65pt;margin-top:.05pt;width:37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" stroked="f">
              <v:fill opacity="0"/>
              <v:textbox inset="0,0,0,0">
                <w:txbxContent>
                  <w:p w:rsidR="007850C1" w:rsidRDefault="007850C1">
                    <w:pPr>
                      <w:pStyle w:val="aa"/>
                      <w:ind w:right="360" w:firstLine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D2" w:rsidRDefault="004A11D2">
      <w:r>
        <w:separator/>
      </w:r>
    </w:p>
  </w:footnote>
  <w:footnote w:type="continuationSeparator" w:id="0">
    <w:p w:rsidR="004A11D2" w:rsidRDefault="004A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74BE28"/>
    <w:lvl w:ilvl="0">
      <w:start w:val="1"/>
      <w:numFmt w:val="bullet"/>
      <w:pStyle w:val="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42"/>
    <w:rsid w:val="00016897"/>
    <w:rsid w:val="00087E87"/>
    <w:rsid w:val="00095BEF"/>
    <w:rsid w:val="000A2D70"/>
    <w:rsid w:val="000F4CA0"/>
    <w:rsid w:val="00135FC9"/>
    <w:rsid w:val="00147FCA"/>
    <w:rsid w:val="00154D17"/>
    <w:rsid w:val="00171BE1"/>
    <w:rsid w:val="001F18B0"/>
    <w:rsid w:val="00207B5D"/>
    <w:rsid w:val="002208DF"/>
    <w:rsid w:val="00225677"/>
    <w:rsid w:val="002A2667"/>
    <w:rsid w:val="002B096D"/>
    <w:rsid w:val="002C500B"/>
    <w:rsid w:val="0031005E"/>
    <w:rsid w:val="00331C5E"/>
    <w:rsid w:val="003E77FB"/>
    <w:rsid w:val="003F63B4"/>
    <w:rsid w:val="004A11D2"/>
    <w:rsid w:val="004D0A13"/>
    <w:rsid w:val="004E5BAA"/>
    <w:rsid w:val="00546449"/>
    <w:rsid w:val="00567225"/>
    <w:rsid w:val="005A2685"/>
    <w:rsid w:val="005E3E9F"/>
    <w:rsid w:val="006267C4"/>
    <w:rsid w:val="006C0594"/>
    <w:rsid w:val="006D4BEE"/>
    <w:rsid w:val="006F4AE9"/>
    <w:rsid w:val="00756305"/>
    <w:rsid w:val="00774B96"/>
    <w:rsid w:val="007850C1"/>
    <w:rsid w:val="007C17A5"/>
    <w:rsid w:val="007F190D"/>
    <w:rsid w:val="00884AFF"/>
    <w:rsid w:val="008B10F2"/>
    <w:rsid w:val="008F778D"/>
    <w:rsid w:val="009075ED"/>
    <w:rsid w:val="00962EDD"/>
    <w:rsid w:val="00963EEC"/>
    <w:rsid w:val="009C395E"/>
    <w:rsid w:val="00A41ECC"/>
    <w:rsid w:val="00A55B97"/>
    <w:rsid w:val="00AC6D9E"/>
    <w:rsid w:val="00B04FBB"/>
    <w:rsid w:val="00B24928"/>
    <w:rsid w:val="00B74306"/>
    <w:rsid w:val="00B75827"/>
    <w:rsid w:val="00BE2A4A"/>
    <w:rsid w:val="00C6651F"/>
    <w:rsid w:val="00C76282"/>
    <w:rsid w:val="00C7751D"/>
    <w:rsid w:val="00D14200"/>
    <w:rsid w:val="00D50401"/>
    <w:rsid w:val="00D56942"/>
    <w:rsid w:val="00D7380A"/>
    <w:rsid w:val="00D8681F"/>
    <w:rsid w:val="00D952C1"/>
    <w:rsid w:val="00E01BCE"/>
    <w:rsid w:val="00E705EB"/>
    <w:rsid w:val="00E77B08"/>
    <w:rsid w:val="00ED4D55"/>
    <w:rsid w:val="00F06D0C"/>
    <w:rsid w:val="00F11B04"/>
    <w:rsid w:val="00F22400"/>
    <w:rsid w:val="00FA01CC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List" w:unhideWhenUsed="0"/>
    <w:lsdException w:name="List Bulle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pPr>
      <w:keepNext/>
      <w:numPr>
        <w:numId w:val="1"/>
      </w:numPr>
      <w:tabs>
        <w:tab w:val="clear" w:pos="360"/>
        <w:tab w:val="num" w:pos="0"/>
      </w:tabs>
      <w:ind w:left="0" w:firstLine="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0"/>
    <w:next w:val="a0"/>
    <w:link w:val="20"/>
    <w:uiPriority w:val="99"/>
    <w:qFormat/>
    <w:pPr>
      <w:keepNext/>
      <w:numPr>
        <w:ilvl w:val="1"/>
        <w:numId w:val="1"/>
      </w:numPr>
      <w:tabs>
        <w:tab w:val="clear" w:pos="360"/>
        <w:tab w:val="num" w:pos="0"/>
      </w:tabs>
      <w:ind w:left="0" w:firstLine="0"/>
      <w:outlineLvl w:val="1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pPr>
      <w:keepNext/>
      <w:numPr>
        <w:ilvl w:val="4"/>
        <w:numId w:val="1"/>
      </w:numPr>
      <w:tabs>
        <w:tab w:val="clear" w:pos="360"/>
        <w:tab w:val="num" w:pos="0"/>
      </w:tabs>
      <w:ind w:left="0" w:firstLine="0"/>
      <w:jc w:val="center"/>
      <w:outlineLvl w:val="4"/>
    </w:pPr>
    <w:rPr>
      <w:b/>
      <w:bCs/>
      <w:sz w:val="48"/>
      <w:szCs w:val="48"/>
    </w:rPr>
  </w:style>
  <w:style w:type="paragraph" w:styleId="6">
    <w:name w:val="heading 6"/>
    <w:basedOn w:val="a0"/>
    <w:next w:val="a0"/>
    <w:link w:val="60"/>
    <w:uiPriority w:val="99"/>
    <w:qFormat/>
    <w:pPr>
      <w:numPr>
        <w:ilvl w:val="5"/>
        <w:numId w:val="1"/>
      </w:numPr>
      <w:tabs>
        <w:tab w:val="clear" w:pos="360"/>
        <w:tab w:val="num" w:pos="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11">
    <w:name w:val="Основной шрифт абзаца1"/>
    <w:uiPriority w:val="99"/>
  </w:style>
  <w:style w:type="character" w:styleId="a4">
    <w:name w:val="Hyperlink"/>
    <w:basedOn w:val="11"/>
    <w:uiPriority w:val="99"/>
    <w:rPr>
      <w:rFonts w:cs="Times New Roman"/>
      <w:color w:val="0000FF"/>
      <w:u w:val="single"/>
    </w:rPr>
  </w:style>
  <w:style w:type="character" w:styleId="a5">
    <w:name w:val="page number"/>
    <w:basedOn w:val="11"/>
    <w:uiPriority w:val="99"/>
    <w:rPr>
      <w:rFonts w:cs="Times New Roman"/>
    </w:rPr>
  </w:style>
  <w:style w:type="paragraph" w:customStyle="1" w:styleId="a6">
    <w:name w:val="Заголовок"/>
    <w:basedOn w:val="a0"/>
    <w:next w:val="a7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7">
    <w:name w:val="Body Text"/>
    <w:basedOn w:val="a0"/>
    <w:link w:val="a8"/>
    <w:uiPriority w:val="99"/>
    <w:rPr>
      <w:sz w:val="22"/>
      <w:szCs w:val="22"/>
    </w:rPr>
  </w:style>
  <w:style w:type="character" w:customStyle="1" w:styleId="a8">
    <w:name w:val="Основной текст Знак"/>
    <w:basedOn w:val="a1"/>
    <w:link w:val="a7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9">
    <w:name w:val="List"/>
    <w:basedOn w:val="a7"/>
    <w:uiPriority w:val="99"/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uiPriority w:val="99"/>
    <w:pPr>
      <w:suppressLineNumbers/>
    </w:p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ac">
    <w:name w:val="Title"/>
    <w:basedOn w:val="a0"/>
    <w:next w:val="ad"/>
    <w:link w:val="ae"/>
    <w:uiPriority w:val="99"/>
    <w:qFormat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1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ad">
    <w:name w:val="Subtitle"/>
    <w:basedOn w:val="a6"/>
    <w:next w:val="a7"/>
    <w:link w:val="af"/>
    <w:uiPriority w:val="99"/>
    <w:qFormat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customStyle="1" w:styleId="21">
    <w:name w:val="Основной текст 21"/>
    <w:basedOn w:val="a0"/>
    <w:uiPriority w:val="99"/>
    <w:pPr>
      <w:spacing w:line="360" w:lineRule="auto"/>
      <w:jc w:val="both"/>
    </w:pPr>
    <w:rPr>
      <w:sz w:val="22"/>
      <w:szCs w:val="22"/>
    </w:rPr>
  </w:style>
  <w:style w:type="paragraph" w:styleId="af0">
    <w:name w:val="header"/>
    <w:basedOn w:val="a0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af2">
    <w:name w:val="Содержимое таблицы"/>
    <w:basedOn w:val="a0"/>
    <w:uiPriority w:val="99"/>
    <w:pPr>
      <w:suppressLineNumbers/>
    </w:pPr>
  </w:style>
  <w:style w:type="paragraph" w:customStyle="1" w:styleId="af3">
    <w:name w:val="Заголовок таблицы"/>
    <w:basedOn w:val="af2"/>
    <w:uiPriority w:val="99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7"/>
    <w:uiPriority w:val="99"/>
  </w:style>
  <w:style w:type="paragraph" w:styleId="a">
    <w:name w:val="List Bullet"/>
    <w:basedOn w:val="a0"/>
    <w:uiPriority w:val="99"/>
    <w:rsid w:val="009075ED"/>
    <w:pPr>
      <w:numPr>
        <w:numId w:val="4"/>
      </w:numPr>
      <w:suppressAutoHyphens w:val="0"/>
      <w:spacing w:before="120"/>
      <w:jc w:val="both"/>
    </w:pPr>
    <w:rPr>
      <w:rFonts w:ascii="Arial" w:hAnsi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List" w:unhideWhenUsed="0"/>
    <w:lsdException w:name="List Bulle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pPr>
      <w:keepNext/>
      <w:numPr>
        <w:numId w:val="1"/>
      </w:numPr>
      <w:tabs>
        <w:tab w:val="clear" w:pos="360"/>
        <w:tab w:val="num" w:pos="0"/>
      </w:tabs>
      <w:ind w:left="0" w:firstLine="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0"/>
    <w:next w:val="a0"/>
    <w:link w:val="20"/>
    <w:uiPriority w:val="99"/>
    <w:qFormat/>
    <w:pPr>
      <w:keepNext/>
      <w:numPr>
        <w:ilvl w:val="1"/>
        <w:numId w:val="1"/>
      </w:numPr>
      <w:tabs>
        <w:tab w:val="clear" w:pos="360"/>
        <w:tab w:val="num" w:pos="0"/>
      </w:tabs>
      <w:ind w:left="0" w:firstLine="0"/>
      <w:outlineLvl w:val="1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pPr>
      <w:keepNext/>
      <w:numPr>
        <w:ilvl w:val="4"/>
        <w:numId w:val="1"/>
      </w:numPr>
      <w:tabs>
        <w:tab w:val="clear" w:pos="360"/>
        <w:tab w:val="num" w:pos="0"/>
      </w:tabs>
      <w:ind w:left="0" w:firstLine="0"/>
      <w:jc w:val="center"/>
      <w:outlineLvl w:val="4"/>
    </w:pPr>
    <w:rPr>
      <w:b/>
      <w:bCs/>
      <w:sz w:val="48"/>
      <w:szCs w:val="48"/>
    </w:rPr>
  </w:style>
  <w:style w:type="paragraph" w:styleId="6">
    <w:name w:val="heading 6"/>
    <w:basedOn w:val="a0"/>
    <w:next w:val="a0"/>
    <w:link w:val="60"/>
    <w:uiPriority w:val="99"/>
    <w:qFormat/>
    <w:pPr>
      <w:numPr>
        <w:ilvl w:val="5"/>
        <w:numId w:val="1"/>
      </w:numPr>
      <w:tabs>
        <w:tab w:val="clear" w:pos="360"/>
        <w:tab w:val="num" w:pos="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11">
    <w:name w:val="Основной шрифт абзаца1"/>
    <w:uiPriority w:val="99"/>
  </w:style>
  <w:style w:type="character" w:styleId="a4">
    <w:name w:val="Hyperlink"/>
    <w:basedOn w:val="11"/>
    <w:uiPriority w:val="99"/>
    <w:rPr>
      <w:rFonts w:cs="Times New Roman"/>
      <w:color w:val="0000FF"/>
      <w:u w:val="single"/>
    </w:rPr>
  </w:style>
  <w:style w:type="character" w:styleId="a5">
    <w:name w:val="page number"/>
    <w:basedOn w:val="11"/>
    <w:uiPriority w:val="99"/>
    <w:rPr>
      <w:rFonts w:cs="Times New Roman"/>
    </w:rPr>
  </w:style>
  <w:style w:type="paragraph" w:customStyle="1" w:styleId="a6">
    <w:name w:val="Заголовок"/>
    <w:basedOn w:val="a0"/>
    <w:next w:val="a7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7">
    <w:name w:val="Body Text"/>
    <w:basedOn w:val="a0"/>
    <w:link w:val="a8"/>
    <w:uiPriority w:val="99"/>
    <w:rPr>
      <w:sz w:val="22"/>
      <w:szCs w:val="22"/>
    </w:rPr>
  </w:style>
  <w:style w:type="character" w:customStyle="1" w:styleId="a8">
    <w:name w:val="Основной текст Знак"/>
    <w:basedOn w:val="a1"/>
    <w:link w:val="a7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9">
    <w:name w:val="List"/>
    <w:basedOn w:val="a7"/>
    <w:uiPriority w:val="99"/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uiPriority w:val="99"/>
    <w:pPr>
      <w:suppressLineNumbers/>
    </w:p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ac">
    <w:name w:val="Title"/>
    <w:basedOn w:val="a0"/>
    <w:next w:val="ad"/>
    <w:link w:val="ae"/>
    <w:uiPriority w:val="99"/>
    <w:qFormat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1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ad">
    <w:name w:val="Subtitle"/>
    <w:basedOn w:val="a6"/>
    <w:next w:val="a7"/>
    <w:link w:val="af"/>
    <w:uiPriority w:val="99"/>
    <w:qFormat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customStyle="1" w:styleId="21">
    <w:name w:val="Основной текст 21"/>
    <w:basedOn w:val="a0"/>
    <w:uiPriority w:val="99"/>
    <w:pPr>
      <w:spacing w:line="360" w:lineRule="auto"/>
      <w:jc w:val="both"/>
    </w:pPr>
    <w:rPr>
      <w:sz w:val="22"/>
      <w:szCs w:val="22"/>
    </w:rPr>
  </w:style>
  <w:style w:type="paragraph" w:styleId="af0">
    <w:name w:val="header"/>
    <w:basedOn w:val="a0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af2">
    <w:name w:val="Содержимое таблицы"/>
    <w:basedOn w:val="a0"/>
    <w:uiPriority w:val="99"/>
    <w:pPr>
      <w:suppressLineNumbers/>
    </w:pPr>
  </w:style>
  <w:style w:type="paragraph" w:customStyle="1" w:styleId="af3">
    <w:name w:val="Заголовок таблицы"/>
    <w:basedOn w:val="af2"/>
    <w:uiPriority w:val="99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7"/>
    <w:uiPriority w:val="99"/>
  </w:style>
  <w:style w:type="paragraph" w:styleId="a">
    <w:name w:val="List Bullet"/>
    <w:basedOn w:val="a0"/>
    <w:uiPriority w:val="99"/>
    <w:rsid w:val="009075ED"/>
    <w:pPr>
      <w:numPr>
        <w:numId w:val="4"/>
      </w:numPr>
      <w:suppressAutoHyphens w:val="0"/>
      <w:spacing w:before="120"/>
      <w:jc w:val="both"/>
    </w:pPr>
    <w:rPr>
      <w:rFonts w:ascii="Arial" w:hAnsi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@bacs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cs.ru" TargetMode="External"/><Relationship Id="rId2" Type="http://schemas.openxmlformats.org/officeDocument/2006/relationships/hyperlink" Target="mailto:info@bacs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Wolfish Lair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Constructor</dc:creator>
  <cp:lastModifiedBy>Альмеева Асия</cp:lastModifiedBy>
  <cp:revision>3</cp:revision>
  <cp:lastPrinted>2018-08-20T12:45:00Z</cp:lastPrinted>
  <dcterms:created xsi:type="dcterms:W3CDTF">2020-02-05T06:50:00Z</dcterms:created>
  <dcterms:modified xsi:type="dcterms:W3CDTF">2020-02-05T06:50:00Z</dcterms:modified>
</cp:coreProperties>
</file>